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5" w:type="dxa"/>
        <w:tblInd w:w="-162" w:type="dxa"/>
        <w:tblLook w:val="01E0" w:firstRow="1" w:lastRow="1" w:firstColumn="1" w:lastColumn="1" w:noHBand="0" w:noVBand="0"/>
      </w:tblPr>
      <w:tblGrid>
        <w:gridCol w:w="3956"/>
        <w:gridCol w:w="5670"/>
        <w:gridCol w:w="1029"/>
      </w:tblGrid>
      <w:tr w:rsidR="00172E1F" w:rsidRPr="005C6FB3" w:rsidTr="00D16ADE">
        <w:trPr>
          <w:gridAfter w:val="1"/>
          <w:wAfter w:w="1029" w:type="dxa"/>
        </w:trPr>
        <w:tc>
          <w:tcPr>
            <w:tcW w:w="3956" w:type="dxa"/>
          </w:tcPr>
          <w:p w:rsidR="00172E1F" w:rsidRPr="005C6FB3" w:rsidRDefault="00172E1F" w:rsidP="005C6FB3">
            <w:pPr>
              <w:pStyle w:val="Heading1"/>
              <w:spacing w:before="20"/>
              <w:jc w:val="center"/>
              <w:rPr>
                <w:b/>
                <w:sz w:val="26"/>
                <w:szCs w:val="26"/>
              </w:rPr>
            </w:pPr>
            <w:r w:rsidRPr="005C6FB3">
              <w:rPr>
                <w:bCs/>
                <w:sz w:val="26"/>
                <w:szCs w:val="26"/>
              </w:rPr>
              <w:t>UBND TỈNH KHÁNH HOÀ</w:t>
            </w:r>
          </w:p>
          <w:p w:rsidR="00172E1F" w:rsidRPr="005C6FB3" w:rsidRDefault="00C54994" w:rsidP="00D0573B">
            <w:pPr>
              <w:spacing w:before="20"/>
              <w:jc w:val="center"/>
              <w:rPr>
                <w:sz w:val="26"/>
                <w:szCs w:val="26"/>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944880</wp:posOffset>
                      </wp:positionH>
                      <wp:positionV relativeFrom="paragraph">
                        <wp:posOffset>395605</wp:posOffset>
                      </wp:positionV>
                      <wp:extent cx="408940" cy="0"/>
                      <wp:effectExtent l="7620" t="8255" r="12065" b="1079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41670" id="_x0000_t32" coordsize="21600,21600" o:spt="32" o:oned="t" path="m,l21600,21600e" filled="f">
                      <v:path arrowok="t" fillok="f" o:connecttype="none"/>
                      <o:lock v:ext="edit" shapetype="t"/>
                    </v:shapetype>
                    <v:shape id="AutoShape 31" o:spid="_x0000_s1026" type="#_x0000_t32" style="position:absolute;margin-left:74.4pt;margin-top:31.15pt;width:3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zl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"/>
                  </w:pict>
                </mc:Fallback>
              </mc:AlternateContent>
            </w:r>
            <w:r w:rsidR="00172E1F" w:rsidRPr="005C6FB3">
              <w:rPr>
                <w:b/>
                <w:sz w:val="26"/>
                <w:szCs w:val="26"/>
              </w:rPr>
              <w:t>B</w:t>
            </w:r>
            <w:r w:rsidR="00D0573B">
              <w:rPr>
                <w:b/>
                <w:sz w:val="26"/>
                <w:szCs w:val="26"/>
              </w:rPr>
              <w:t xml:space="preserve">AN QUẢN LÝ </w:t>
            </w:r>
            <w:r w:rsidR="00172E1F" w:rsidRPr="005C6FB3">
              <w:rPr>
                <w:b/>
                <w:sz w:val="26"/>
                <w:szCs w:val="26"/>
              </w:rPr>
              <w:t>KHU KINH TẾ VÂN PHONG</w:t>
            </w:r>
          </w:p>
        </w:tc>
        <w:tc>
          <w:tcPr>
            <w:tcW w:w="5670" w:type="dxa"/>
          </w:tcPr>
          <w:p w:rsidR="00172E1F" w:rsidRPr="005C6FB3" w:rsidRDefault="00172E1F" w:rsidP="005C6FB3">
            <w:pPr>
              <w:spacing w:before="20"/>
              <w:jc w:val="center"/>
              <w:rPr>
                <w:b/>
                <w:sz w:val="26"/>
                <w:szCs w:val="26"/>
              </w:rPr>
            </w:pPr>
            <w:r w:rsidRPr="005C6FB3">
              <w:rPr>
                <w:b/>
                <w:sz w:val="26"/>
                <w:szCs w:val="26"/>
              </w:rPr>
              <w:t>CỘNG HOÀ XÃ HỘI CHỦ NGHĨA VIỆT NAM</w:t>
            </w:r>
          </w:p>
          <w:p w:rsidR="00172E1F" w:rsidRPr="005C6FB3" w:rsidRDefault="00C54994" w:rsidP="005C6FB3">
            <w:pPr>
              <w:spacing w:before="20"/>
              <w:jc w:val="center"/>
              <w:rPr>
                <w:b/>
                <w:sz w:val="26"/>
                <w:szCs w:val="26"/>
              </w:rPr>
            </w:pP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720090</wp:posOffset>
                      </wp:positionH>
                      <wp:positionV relativeFrom="paragraph">
                        <wp:posOffset>211455</wp:posOffset>
                      </wp:positionV>
                      <wp:extent cx="1965325" cy="0"/>
                      <wp:effectExtent l="8890" t="5080" r="6985" b="1397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FC471" id="AutoShape 32" o:spid="_x0000_s1026" type="#_x0000_t32" style="position:absolute;margin-left:56.7pt;margin-top:16.65pt;width:15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7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"/>
                  </w:pict>
                </mc:Fallback>
              </mc:AlternateContent>
            </w:r>
            <w:r w:rsidR="00172E1F" w:rsidRPr="005C6FB3">
              <w:rPr>
                <w:b/>
                <w:bCs/>
                <w:sz w:val="26"/>
                <w:szCs w:val="26"/>
              </w:rPr>
              <w:t>Độc lập - Tự do - Hạnh phúc</w:t>
            </w:r>
          </w:p>
        </w:tc>
      </w:tr>
      <w:tr w:rsidR="00172E1F" w:rsidRPr="005C6FB3" w:rsidTr="00D16ADE">
        <w:trPr>
          <w:gridAfter w:val="1"/>
          <w:wAfter w:w="1029" w:type="dxa"/>
          <w:trHeight w:val="380"/>
        </w:trPr>
        <w:tc>
          <w:tcPr>
            <w:tcW w:w="3956" w:type="dxa"/>
          </w:tcPr>
          <w:p w:rsidR="00172E1F" w:rsidRPr="005C6FB3" w:rsidRDefault="00172E1F" w:rsidP="005A3B95">
            <w:pPr>
              <w:spacing w:before="120" w:after="120"/>
              <w:jc w:val="center"/>
              <w:rPr>
                <w:b/>
                <w:sz w:val="26"/>
              </w:rPr>
            </w:pPr>
            <w:r w:rsidRPr="005C6FB3">
              <w:rPr>
                <w:sz w:val="26"/>
              </w:rPr>
              <w:t xml:space="preserve">Số  </w:t>
            </w:r>
            <w:r w:rsidR="005A3B95">
              <w:rPr>
                <w:sz w:val="26"/>
              </w:rPr>
              <w:t xml:space="preserve">         </w:t>
            </w:r>
            <w:r w:rsidRPr="005C6FB3">
              <w:rPr>
                <w:sz w:val="26"/>
              </w:rPr>
              <w:t xml:space="preserve"> /KKT-QLDN</w:t>
            </w:r>
          </w:p>
        </w:tc>
        <w:tc>
          <w:tcPr>
            <w:tcW w:w="5670" w:type="dxa"/>
          </w:tcPr>
          <w:p w:rsidR="00172E1F" w:rsidRPr="005C6FB3" w:rsidRDefault="00172E1F" w:rsidP="0068646A">
            <w:pPr>
              <w:spacing w:before="120" w:after="120"/>
              <w:jc w:val="center"/>
              <w:rPr>
                <w:i/>
                <w:sz w:val="26"/>
              </w:rPr>
            </w:pPr>
            <w:r w:rsidRPr="005C6FB3">
              <w:rPr>
                <w:i/>
                <w:sz w:val="26"/>
              </w:rPr>
              <w:t xml:space="preserve">Khánh Hòa, ngày  </w:t>
            </w:r>
            <w:r w:rsidR="005A3B95">
              <w:rPr>
                <w:i/>
                <w:sz w:val="26"/>
              </w:rPr>
              <w:t xml:space="preserve">   </w:t>
            </w:r>
            <w:r w:rsidRPr="005C6FB3">
              <w:rPr>
                <w:i/>
                <w:sz w:val="26"/>
              </w:rPr>
              <w:t xml:space="preserve">  tháng </w:t>
            </w:r>
            <w:r w:rsidR="00D0573B">
              <w:rPr>
                <w:i/>
                <w:sz w:val="26"/>
              </w:rPr>
              <w:t>12</w:t>
            </w:r>
            <w:r w:rsidRPr="005C6FB3">
              <w:rPr>
                <w:i/>
                <w:sz w:val="26"/>
              </w:rPr>
              <w:t xml:space="preserve"> năm 20</w:t>
            </w:r>
            <w:r w:rsidR="005A3B95">
              <w:rPr>
                <w:i/>
                <w:sz w:val="26"/>
              </w:rPr>
              <w:t>2</w:t>
            </w:r>
            <w:r w:rsidR="0068646A">
              <w:rPr>
                <w:i/>
                <w:sz w:val="26"/>
              </w:rPr>
              <w:t>2</w:t>
            </w:r>
          </w:p>
        </w:tc>
      </w:tr>
      <w:tr w:rsidR="00172E1F" w:rsidRPr="005C6FB3" w:rsidTr="00D16ADE">
        <w:trPr>
          <w:trHeight w:val="145"/>
        </w:trPr>
        <w:tc>
          <w:tcPr>
            <w:tcW w:w="3956" w:type="dxa"/>
          </w:tcPr>
          <w:p w:rsidR="008D665A" w:rsidRPr="008D665A" w:rsidRDefault="00D16ADE" w:rsidP="0068646A">
            <w:pPr>
              <w:spacing w:before="20"/>
              <w:jc w:val="center"/>
              <w:rPr>
                <w:sz w:val="22"/>
                <w:szCs w:val="26"/>
              </w:rPr>
            </w:pPr>
            <w:r>
              <w:rPr>
                <w:color w:val="000000"/>
              </w:rPr>
              <w:t xml:space="preserve">V/v </w:t>
            </w:r>
            <w:bookmarkStart w:id="0" w:name="_GoBack"/>
            <w:r>
              <w:rPr>
                <w:color w:val="000000"/>
              </w:rPr>
              <w:t>báo cáo sử dụng l</w:t>
            </w:r>
            <w:r w:rsidR="0068646A">
              <w:rPr>
                <w:color w:val="000000"/>
              </w:rPr>
              <w:t>ao động, trả tiền lương năm 2022</w:t>
            </w:r>
            <w:r>
              <w:rPr>
                <w:color w:val="000000"/>
              </w:rPr>
              <w:t xml:space="preserve"> và dự kiến kế hoạch thưởng Tết năm 202</w:t>
            </w:r>
            <w:r w:rsidR="0068646A">
              <w:rPr>
                <w:color w:val="000000"/>
              </w:rPr>
              <w:t>3</w:t>
            </w:r>
            <w:r>
              <w:rPr>
                <w:color w:val="000000"/>
              </w:rPr>
              <w:t xml:space="preserve"> đối với người lao động</w:t>
            </w:r>
            <w:bookmarkEnd w:id="0"/>
          </w:p>
        </w:tc>
        <w:tc>
          <w:tcPr>
            <w:tcW w:w="6699" w:type="dxa"/>
            <w:gridSpan w:val="2"/>
          </w:tcPr>
          <w:p w:rsidR="00172E1F" w:rsidRPr="005C6FB3" w:rsidRDefault="00172E1F" w:rsidP="005C6FB3">
            <w:pPr>
              <w:spacing w:before="20"/>
              <w:ind w:firstLine="720"/>
              <w:jc w:val="right"/>
              <w:rPr>
                <w:i/>
              </w:rPr>
            </w:pPr>
          </w:p>
        </w:tc>
      </w:tr>
    </w:tbl>
    <w:p w:rsidR="008D665A" w:rsidRPr="008D665A" w:rsidRDefault="00172E1F" w:rsidP="008D665A">
      <w:pPr>
        <w:spacing w:before="20"/>
        <w:ind w:firstLine="720"/>
        <w:rPr>
          <w:bCs/>
          <w:iCs/>
          <w:sz w:val="12"/>
          <w:szCs w:val="28"/>
        </w:rPr>
      </w:pPr>
      <w:r w:rsidRPr="005C6FB3">
        <w:rPr>
          <w:bCs/>
          <w:iCs/>
          <w:sz w:val="28"/>
          <w:szCs w:val="28"/>
        </w:rPr>
        <w:t xml:space="preserve">         </w:t>
      </w:r>
      <w:r w:rsidRPr="005C6FB3">
        <w:rPr>
          <w:bCs/>
          <w:iCs/>
          <w:szCs w:val="28"/>
        </w:rPr>
        <w:t xml:space="preserve"> </w:t>
      </w:r>
      <w:r w:rsidRPr="005C6FB3">
        <w:rPr>
          <w:bCs/>
          <w:iCs/>
          <w:sz w:val="28"/>
          <w:szCs w:val="28"/>
        </w:rPr>
        <w:t xml:space="preserve">               </w:t>
      </w:r>
    </w:p>
    <w:p w:rsidR="0068646A" w:rsidRDefault="0068646A" w:rsidP="00D0573B">
      <w:pPr>
        <w:spacing w:before="20"/>
        <w:ind w:left="1440"/>
        <w:rPr>
          <w:bCs/>
          <w:iCs/>
          <w:sz w:val="28"/>
          <w:szCs w:val="28"/>
        </w:rPr>
      </w:pPr>
    </w:p>
    <w:p w:rsidR="00172E1F" w:rsidRPr="005C6FB3" w:rsidRDefault="00172E1F" w:rsidP="00D0573B">
      <w:pPr>
        <w:spacing w:before="20"/>
        <w:ind w:left="1440"/>
        <w:rPr>
          <w:bCs/>
          <w:iCs/>
          <w:sz w:val="28"/>
          <w:szCs w:val="28"/>
        </w:rPr>
      </w:pPr>
      <w:r w:rsidRPr="005C6FB3">
        <w:rPr>
          <w:bCs/>
          <w:iCs/>
          <w:sz w:val="28"/>
          <w:szCs w:val="28"/>
        </w:rPr>
        <w:t>Kính gửi: Các doanh nghiệp trong</w:t>
      </w:r>
      <w:r w:rsidR="00483003" w:rsidRPr="005C6FB3">
        <w:rPr>
          <w:bCs/>
          <w:iCs/>
          <w:sz w:val="28"/>
          <w:szCs w:val="28"/>
        </w:rPr>
        <w:t xml:space="preserve"> </w:t>
      </w:r>
      <w:r w:rsidRPr="005C6FB3">
        <w:rPr>
          <w:bCs/>
          <w:iCs/>
          <w:sz w:val="28"/>
          <w:szCs w:val="28"/>
        </w:rPr>
        <w:t xml:space="preserve">Khu kinh tế Vân Phong </w:t>
      </w:r>
    </w:p>
    <w:p w:rsidR="00172E1F" w:rsidRPr="005C6FB3" w:rsidRDefault="00172E1F" w:rsidP="00D0573B">
      <w:pPr>
        <w:rPr>
          <w:sz w:val="28"/>
          <w:szCs w:val="28"/>
        </w:rPr>
      </w:pPr>
      <w:r w:rsidRPr="005C6FB3">
        <w:rPr>
          <w:bCs/>
          <w:iCs/>
          <w:sz w:val="28"/>
          <w:szCs w:val="28"/>
        </w:rPr>
        <w:t xml:space="preserve">                             </w:t>
      </w:r>
      <w:r w:rsidR="008D665A">
        <w:rPr>
          <w:bCs/>
          <w:iCs/>
          <w:sz w:val="28"/>
          <w:szCs w:val="28"/>
        </w:rPr>
        <w:t xml:space="preserve">    </w:t>
      </w:r>
      <w:r w:rsidRPr="005C6FB3">
        <w:rPr>
          <w:bCs/>
          <w:iCs/>
          <w:sz w:val="28"/>
          <w:szCs w:val="28"/>
        </w:rPr>
        <w:t xml:space="preserve"> </w:t>
      </w:r>
      <w:r w:rsidR="0090053B">
        <w:rPr>
          <w:bCs/>
          <w:iCs/>
          <w:sz w:val="28"/>
          <w:szCs w:val="28"/>
        </w:rPr>
        <w:t xml:space="preserve">   </w:t>
      </w:r>
      <w:r w:rsidRPr="005C6FB3">
        <w:rPr>
          <w:bCs/>
          <w:iCs/>
          <w:sz w:val="28"/>
          <w:szCs w:val="28"/>
        </w:rPr>
        <w:t>và các Khu công nghiệp tỉnh Khánh Hòa.</w:t>
      </w:r>
      <w:r w:rsidRPr="005C6FB3">
        <w:rPr>
          <w:sz w:val="28"/>
          <w:szCs w:val="28"/>
        </w:rPr>
        <w:t xml:space="preserve"> </w:t>
      </w:r>
    </w:p>
    <w:p w:rsidR="0068646A" w:rsidRDefault="0068646A" w:rsidP="0068646A">
      <w:pPr>
        <w:spacing w:before="60"/>
        <w:ind w:firstLine="720"/>
        <w:rPr>
          <w:sz w:val="28"/>
          <w:szCs w:val="28"/>
        </w:rPr>
      </w:pPr>
    </w:p>
    <w:p w:rsidR="00E9721D" w:rsidRDefault="006919FB" w:rsidP="00E9721D">
      <w:pPr>
        <w:spacing w:before="60"/>
        <w:ind w:firstLine="720"/>
        <w:jc w:val="both"/>
        <w:rPr>
          <w:color w:val="000000"/>
          <w:sz w:val="28"/>
          <w:szCs w:val="28"/>
        </w:rPr>
      </w:pPr>
      <w:r>
        <w:rPr>
          <w:color w:val="000000"/>
          <w:sz w:val="28"/>
          <w:szCs w:val="28"/>
        </w:rPr>
        <w:t xml:space="preserve">Thực hiện </w:t>
      </w:r>
      <w:r w:rsidR="0068646A">
        <w:rPr>
          <w:color w:val="000000"/>
          <w:sz w:val="28"/>
          <w:szCs w:val="28"/>
        </w:rPr>
        <w:t xml:space="preserve">văn bản </w:t>
      </w:r>
      <w:r>
        <w:rPr>
          <w:color w:val="000000"/>
          <w:sz w:val="28"/>
          <w:szCs w:val="28"/>
        </w:rPr>
        <w:t xml:space="preserve">số </w:t>
      </w:r>
      <w:r w:rsidR="0068646A" w:rsidRPr="00B32111">
        <w:rPr>
          <w:sz w:val="28"/>
          <w:szCs w:val="28"/>
        </w:rPr>
        <w:t>4879/LĐTBXH-QHLĐTL ngày 28/11/2022</w:t>
      </w:r>
      <w:r w:rsidR="0068646A">
        <w:rPr>
          <w:sz w:val="28"/>
          <w:szCs w:val="28"/>
        </w:rPr>
        <w:t xml:space="preserve"> </w:t>
      </w:r>
      <w:r>
        <w:rPr>
          <w:color w:val="000000"/>
          <w:sz w:val="28"/>
          <w:szCs w:val="28"/>
        </w:rPr>
        <w:t>của</w:t>
      </w:r>
      <w:r>
        <w:rPr>
          <w:color w:val="000000"/>
          <w:sz w:val="28"/>
          <w:szCs w:val="28"/>
        </w:rPr>
        <w:br/>
        <w:t xml:space="preserve">Bộ Lao động - Thương binh và Xã hội về việc tăng cường </w:t>
      </w:r>
      <w:r w:rsidR="0068646A">
        <w:rPr>
          <w:color w:val="000000"/>
          <w:sz w:val="28"/>
          <w:szCs w:val="28"/>
        </w:rPr>
        <w:t xml:space="preserve">nắm bắt, </w:t>
      </w:r>
      <w:r>
        <w:rPr>
          <w:color w:val="000000"/>
          <w:sz w:val="28"/>
          <w:szCs w:val="28"/>
        </w:rPr>
        <w:t xml:space="preserve">hỗ trợ, </w:t>
      </w:r>
      <w:r w:rsidR="0068646A" w:rsidRPr="00B32111">
        <w:rPr>
          <w:sz w:val="28"/>
          <w:szCs w:val="28"/>
        </w:rPr>
        <w:t>thúc đẩy thực hiện chính sách lao động, tiền lương, tiền thưởng và quan hệ lao động trong các doanh nghiệp</w:t>
      </w:r>
      <w:r>
        <w:rPr>
          <w:color w:val="000000"/>
          <w:sz w:val="28"/>
          <w:szCs w:val="28"/>
        </w:rPr>
        <w:t>.</w:t>
      </w:r>
    </w:p>
    <w:p w:rsidR="00E9721D" w:rsidRPr="0068646A" w:rsidRDefault="006919FB" w:rsidP="0068646A">
      <w:pPr>
        <w:spacing w:before="60"/>
        <w:ind w:firstLine="720"/>
        <w:jc w:val="both"/>
        <w:rPr>
          <w:sz w:val="28"/>
          <w:szCs w:val="28"/>
        </w:rPr>
      </w:pPr>
      <w:r>
        <w:rPr>
          <w:color w:val="000000"/>
          <w:sz w:val="28"/>
          <w:szCs w:val="28"/>
        </w:rPr>
        <w:t>Để nắm bắt tình hình sử dụng lao động, thực hiện trả tiền lương năm 202</w:t>
      </w:r>
      <w:r w:rsidR="0068646A">
        <w:rPr>
          <w:color w:val="000000"/>
          <w:sz w:val="28"/>
          <w:szCs w:val="28"/>
        </w:rPr>
        <w:t>2</w:t>
      </w:r>
      <w:r>
        <w:rPr>
          <w:color w:val="000000"/>
          <w:sz w:val="28"/>
          <w:szCs w:val="28"/>
        </w:rPr>
        <w:br/>
        <w:t>và kế hoạch thưởng Tết năm 202</w:t>
      </w:r>
      <w:r w:rsidR="0068646A">
        <w:rPr>
          <w:color w:val="000000"/>
          <w:sz w:val="28"/>
          <w:szCs w:val="28"/>
        </w:rPr>
        <w:t xml:space="preserve">3 </w:t>
      </w:r>
      <w:r w:rsidR="0068646A" w:rsidRPr="00B32111">
        <w:rPr>
          <w:sz w:val="28"/>
          <w:szCs w:val="28"/>
        </w:rPr>
        <w:t>đối với người lao động, nhằm phục vụ cho việc triển khai các giải pháp hỗ trợ doanh nghiệp xây dựng quan hệ lao động hài hòa, ổn định và tiến bộ. Phòng ngừa tranh chấp lao động tập thể, đình công xảy ra tại doanh nghiệp trong dịp Tết Dương lịch và Tết Nguyên đán năm 2023</w:t>
      </w:r>
      <w:r>
        <w:rPr>
          <w:color w:val="000000"/>
          <w:sz w:val="28"/>
          <w:szCs w:val="28"/>
        </w:rPr>
        <w:t xml:space="preserve">, </w:t>
      </w:r>
      <w:r w:rsidR="006D024B">
        <w:rPr>
          <w:color w:val="000000"/>
          <w:sz w:val="28"/>
          <w:szCs w:val="28"/>
        </w:rPr>
        <w:t>Ban q</w:t>
      </w:r>
      <w:r w:rsidR="00E9721D">
        <w:rPr>
          <w:color w:val="000000"/>
          <w:sz w:val="28"/>
          <w:szCs w:val="28"/>
        </w:rPr>
        <w:t xml:space="preserve">uản lý Khu kinh tế Vân Phong </w:t>
      </w:r>
      <w:r>
        <w:rPr>
          <w:color w:val="000000"/>
          <w:sz w:val="28"/>
          <w:szCs w:val="28"/>
        </w:rPr>
        <w:t xml:space="preserve">đề nghị </w:t>
      </w:r>
      <w:r w:rsidR="00C36B72">
        <w:rPr>
          <w:color w:val="000000"/>
          <w:sz w:val="28"/>
          <w:szCs w:val="28"/>
        </w:rPr>
        <w:t xml:space="preserve">Quý </w:t>
      </w:r>
      <w:r>
        <w:rPr>
          <w:color w:val="000000"/>
          <w:sz w:val="28"/>
          <w:szCs w:val="28"/>
        </w:rPr>
        <w:t>doanh nghiệp triển khai thực</w:t>
      </w:r>
      <w:r w:rsidR="0068646A">
        <w:rPr>
          <w:color w:val="000000"/>
          <w:sz w:val="28"/>
          <w:szCs w:val="28"/>
        </w:rPr>
        <w:t xml:space="preserve"> </w:t>
      </w:r>
      <w:r>
        <w:rPr>
          <w:color w:val="000000"/>
          <w:sz w:val="28"/>
          <w:szCs w:val="28"/>
        </w:rPr>
        <w:t>hiện những nội dung như sau:</w:t>
      </w:r>
    </w:p>
    <w:p w:rsidR="00E9721D" w:rsidRDefault="0068646A" w:rsidP="00E9721D">
      <w:pPr>
        <w:spacing w:before="60"/>
        <w:ind w:firstLine="720"/>
        <w:jc w:val="both"/>
        <w:rPr>
          <w:sz w:val="28"/>
          <w:szCs w:val="28"/>
        </w:rPr>
      </w:pPr>
      <w:r w:rsidRPr="006D024B">
        <w:rPr>
          <w:b/>
          <w:sz w:val="28"/>
          <w:szCs w:val="28"/>
        </w:rPr>
        <w:t>1.</w:t>
      </w:r>
      <w:r w:rsidRPr="00B32111">
        <w:rPr>
          <w:sz w:val="28"/>
          <w:szCs w:val="28"/>
        </w:rPr>
        <w:t xml:space="preserve"> Phối hợp, trao đổi với tổ chức Công đoàn cơ sở rà soát lại hợp đồng lao động, thỏa ước lao động tập thể, quy chế trả lương và thưởng đối với người lao động, bảo đảm thực hiện chế độ tiền lương, tiền thưởng cho người lao động theo đúng nội dung đã thỏa thuận và theo quy định của pháp luật</w:t>
      </w:r>
      <w:r>
        <w:rPr>
          <w:sz w:val="28"/>
          <w:szCs w:val="28"/>
        </w:rPr>
        <w:t>.</w:t>
      </w:r>
    </w:p>
    <w:p w:rsidR="00E9721D" w:rsidRDefault="00E9721D" w:rsidP="00E9721D">
      <w:pPr>
        <w:spacing w:before="60"/>
        <w:ind w:firstLine="720"/>
        <w:jc w:val="both"/>
        <w:rPr>
          <w:sz w:val="28"/>
          <w:szCs w:val="28"/>
          <w:u w:val="single"/>
        </w:rPr>
      </w:pPr>
      <w:r w:rsidRPr="006D024B">
        <w:rPr>
          <w:b/>
          <w:color w:val="000000"/>
          <w:sz w:val="28"/>
          <w:szCs w:val="28"/>
        </w:rPr>
        <w:t>2.</w:t>
      </w:r>
      <w:r>
        <w:rPr>
          <w:color w:val="000000"/>
          <w:sz w:val="28"/>
          <w:szCs w:val="28"/>
        </w:rPr>
        <w:t xml:space="preserve"> </w:t>
      </w:r>
      <w:r w:rsidR="0068646A" w:rsidRPr="00B32111">
        <w:rPr>
          <w:sz w:val="28"/>
          <w:szCs w:val="28"/>
        </w:rPr>
        <w:t>Tổng hợp báo cáo tình hình sử dụng lao động, thực hiện trả tiền lương năm 2022 và dự kiến kế hoạch thưởng Tết năm 2023 đối với người lao động</w:t>
      </w:r>
      <w:r w:rsidR="006919FB">
        <w:rPr>
          <w:color w:val="000000"/>
          <w:sz w:val="28"/>
          <w:szCs w:val="28"/>
        </w:rPr>
        <w:br/>
      </w:r>
      <w:r w:rsidR="006919FB" w:rsidRPr="00E9721D">
        <w:rPr>
          <w:i/>
          <w:color w:val="000000"/>
          <w:sz w:val="28"/>
          <w:szCs w:val="28"/>
        </w:rPr>
        <w:t>(theo mẫu đính kèm)</w:t>
      </w:r>
      <w:r w:rsidR="006919FB">
        <w:rPr>
          <w:color w:val="000000"/>
          <w:sz w:val="28"/>
          <w:szCs w:val="28"/>
        </w:rPr>
        <w:t xml:space="preserve"> gửi về </w:t>
      </w:r>
      <w:r w:rsidR="0068646A">
        <w:rPr>
          <w:color w:val="000000"/>
          <w:sz w:val="28"/>
          <w:szCs w:val="28"/>
        </w:rPr>
        <w:t>Ban q</w:t>
      </w:r>
      <w:r>
        <w:rPr>
          <w:color w:val="000000"/>
          <w:sz w:val="28"/>
          <w:szCs w:val="28"/>
        </w:rPr>
        <w:t>uản lý Khu kinh tế Vân Phong, địa chỉ: s</w:t>
      </w:r>
      <w:r w:rsidR="006919FB">
        <w:rPr>
          <w:color w:val="000000"/>
          <w:sz w:val="28"/>
          <w:szCs w:val="28"/>
        </w:rPr>
        <w:t>ố 04</w:t>
      </w:r>
      <w:r>
        <w:rPr>
          <w:color w:val="000000"/>
          <w:sz w:val="28"/>
          <w:szCs w:val="28"/>
        </w:rPr>
        <w:t xml:space="preserve"> - 06 </w:t>
      </w:r>
      <w:r w:rsidR="00D0573B">
        <w:rPr>
          <w:color w:val="000000"/>
          <w:sz w:val="28"/>
          <w:szCs w:val="28"/>
        </w:rPr>
        <w:t xml:space="preserve">đường </w:t>
      </w:r>
      <w:r>
        <w:rPr>
          <w:color w:val="000000"/>
          <w:sz w:val="28"/>
          <w:szCs w:val="28"/>
        </w:rPr>
        <w:t xml:space="preserve">Lê Thành Phương, </w:t>
      </w:r>
      <w:r w:rsidR="00D0573B">
        <w:rPr>
          <w:color w:val="000000"/>
          <w:sz w:val="28"/>
          <w:szCs w:val="28"/>
        </w:rPr>
        <w:t xml:space="preserve">thành phố </w:t>
      </w:r>
      <w:r>
        <w:rPr>
          <w:color w:val="000000"/>
          <w:sz w:val="28"/>
          <w:szCs w:val="28"/>
        </w:rPr>
        <w:t xml:space="preserve">Nha Trang, </w:t>
      </w:r>
      <w:r w:rsidR="00D0573B">
        <w:rPr>
          <w:color w:val="000000"/>
          <w:sz w:val="28"/>
          <w:szCs w:val="28"/>
        </w:rPr>
        <w:t xml:space="preserve">tỉnh </w:t>
      </w:r>
      <w:r>
        <w:rPr>
          <w:color w:val="000000"/>
          <w:sz w:val="28"/>
          <w:szCs w:val="28"/>
        </w:rPr>
        <w:t>Khánh Hòa</w:t>
      </w:r>
      <w:r w:rsidR="006919FB">
        <w:rPr>
          <w:color w:val="000000"/>
          <w:sz w:val="28"/>
          <w:szCs w:val="28"/>
        </w:rPr>
        <w:t xml:space="preserve"> </w:t>
      </w:r>
      <w:r w:rsidR="006919FB" w:rsidRPr="006D024B">
        <w:rPr>
          <w:b/>
          <w:i/>
          <w:color w:val="000000"/>
          <w:sz w:val="28"/>
          <w:szCs w:val="28"/>
        </w:rPr>
        <w:t>trước ngày</w:t>
      </w:r>
      <w:r w:rsidR="00D0573B" w:rsidRPr="006D024B">
        <w:rPr>
          <w:b/>
          <w:i/>
          <w:color w:val="000000"/>
          <w:sz w:val="28"/>
          <w:szCs w:val="28"/>
        </w:rPr>
        <w:t xml:space="preserve"> </w:t>
      </w:r>
      <w:r w:rsidR="0068646A" w:rsidRPr="006D024B">
        <w:rPr>
          <w:b/>
          <w:i/>
          <w:color w:val="000000"/>
          <w:sz w:val="28"/>
          <w:szCs w:val="28"/>
        </w:rPr>
        <w:t>15</w:t>
      </w:r>
      <w:r w:rsidRPr="006D024B">
        <w:rPr>
          <w:b/>
          <w:i/>
          <w:color w:val="000000"/>
          <w:sz w:val="28"/>
          <w:szCs w:val="28"/>
        </w:rPr>
        <w:t>/12/202</w:t>
      </w:r>
      <w:r w:rsidR="0068646A" w:rsidRPr="006D024B">
        <w:rPr>
          <w:b/>
          <w:i/>
          <w:color w:val="000000"/>
          <w:sz w:val="28"/>
          <w:szCs w:val="28"/>
        </w:rPr>
        <w:t>2</w:t>
      </w:r>
      <w:r w:rsidR="006919FB">
        <w:rPr>
          <w:color w:val="000000"/>
          <w:sz w:val="28"/>
          <w:szCs w:val="28"/>
        </w:rPr>
        <w:t xml:space="preserve">, đồng thời gửi qua thư điện tử: </w:t>
      </w:r>
      <w:hyperlink r:id="rId7" w:history="1">
        <w:r w:rsidRPr="003D65AB">
          <w:rPr>
            <w:rStyle w:val="Hyperlink"/>
            <w:sz w:val="28"/>
            <w:szCs w:val="28"/>
          </w:rPr>
          <w:t>qldnkkt@gmail.com</w:t>
        </w:r>
      </w:hyperlink>
      <w:r>
        <w:rPr>
          <w:sz w:val="28"/>
          <w:szCs w:val="28"/>
          <w:u w:val="single"/>
        </w:rPr>
        <w:t>.</w:t>
      </w:r>
    </w:p>
    <w:p w:rsidR="00E9721D" w:rsidRPr="005C6FB3" w:rsidRDefault="00D0573B" w:rsidP="00D0573B">
      <w:pPr>
        <w:spacing w:before="120"/>
        <w:ind w:firstLine="720"/>
        <w:jc w:val="both"/>
        <w:rPr>
          <w:sz w:val="28"/>
          <w:szCs w:val="28"/>
        </w:rPr>
      </w:pPr>
      <w:r>
        <w:rPr>
          <w:sz w:val="28"/>
          <w:szCs w:val="28"/>
        </w:rPr>
        <w:t>D</w:t>
      </w:r>
      <w:r w:rsidR="00E9721D" w:rsidRPr="005C6FB3">
        <w:rPr>
          <w:sz w:val="28"/>
          <w:szCs w:val="28"/>
        </w:rPr>
        <w:t xml:space="preserve">oanh nghiệp có thể tải Biểu mẫu báo cáo tại trang thông tin điện tử của Ban </w:t>
      </w:r>
      <w:r w:rsidR="0068646A">
        <w:rPr>
          <w:sz w:val="28"/>
          <w:szCs w:val="28"/>
        </w:rPr>
        <w:t>q</w:t>
      </w:r>
      <w:r w:rsidR="00E9721D" w:rsidRPr="005C6FB3">
        <w:rPr>
          <w:sz w:val="28"/>
          <w:szCs w:val="28"/>
        </w:rPr>
        <w:t xml:space="preserve">uản lý Khu kinh tế Vân Phong: </w:t>
      </w:r>
      <w:hyperlink r:id="rId8" w:history="1">
        <w:r w:rsidR="00E9721D" w:rsidRPr="009B290B">
          <w:rPr>
            <w:rStyle w:val="Hyperlink"/>
            <w:sz w:val="28"/>
            <w:szCs w:val="28"/>
          </w:rPr>
          <w:t>http://vanphong.khanhhoa.gov.vn</w:t>
        </w:r>
      </w:hyperlink>
      <w:r w:rsidR="00E9721D" w:rsidRPr="005C6FB3">
        <w:rPr>
          <w:sz w:val="28"/>
          <w:szCs w:val="28"/>
        </w:rPr>
        <w:t xml:space="preserve"> (Mục doanh nghiệp /thông báo)./.</w:t>
      </w:r>
    </w:p>
    <w:p w:rsidR="00172E1F" w:rsidRPr="005C6FB3" w:rsidRDefault="00172E1F" w:rsidP="00172E1F">
      <w:pPr>
        <w:spacing w:before="120"/>
        <w:ind w:firstLine="720"/>
        <w:jc w:val="both"/>
        <w:rPr>
          <w:sz w:val="8"/>
          <w:szCs w:val="28"/>
        </w:rPr>
      </w:pPr>
    </w:p>
    <w:tbl>
      <w:tblPr>
        <w:tblW w:w="9623" w:type="dxa"/>
        <w:tblInd w:w="288" w:type="dxa"/>
        <w:tblLook w:val="01E0" w:firstRow="1" w:lastRow="1" w:firstColumn="1" w:lastColumn="1" w:noHBand="0" w:noVBand="0"/>
      </w:tblPr>
      <w:tblGrid>
        <w:gridCol w:w="4811"/>
        <w:gridCol w:w="4812"/>
      </w:tblGrid>
      <w:tr w:rsidR="00172E1F" w:rsidRPr="005C6FB3" w:rsidTr="004F4C8E">
        <w:tc>
          <w:tcPr>
            <w:tcW w:w="4811" w:type="dxa"/>
          </w:tcPr>
          <w:p w:rsidR="00172E1F" w:rsidRPr="005C6FB3" w:rsidRDefault="00172E1F" w:rsidP="004F4C8E">
            <w:pPr>
              <w:jc w:val="both"/>
              <w:rPr>
                <w:b/>
                <w:i/>
              </w:rPr>
            </w:pPr>
            <w:r w:rsidRPr="005C6FB3">
              <w:rPr>
                <w:b/>
                <w:i/>
              </w:rPr>
              <w:t>Nơi nhận:</w:t>
            </w:r>
          </w:p>
          <w:p w:rsidR="00172E1F" w:rsidRPr="005C6FB3" w:rsidRDefault="00172E1F" w:rsidP="004F4C8E">
            <w:pPr>
              <w:jc w:val="both"/>
              <w:rPr>
                <w:sz w:val="22"/>
                <w:szCs w:val="22"/>
              </w:rPr>
            </w:pPr>
            <w:r w:rsidRPr="005C6FB3">
              <w:rPr>
                <w:sz w:val="22"/>
                <w:szCs w:val="22"/>
              </w:rPr>
              <w:t>- Như trên;</w:t>
            </w:r>
          </w:p>
          <w:p w:rsidR="00172E1F" w:rsidRPr="005C6FB3" w:rsidRDefault="00172E1F" w:rsidP="004F4C8E">
            <w:pPr>
              <w:jc w:val="both"/>
              <w:rPr>
                <w:b/>
                <w:i/>
                <w:sz w:val="29"/>
                <w:szCs w:val="29"/>
              </w:rPr>
            </w:pPr>
            <w:r w:rsidRPr="005C6FB3">
              <w:rPr>
                <w:sz w:val="22"/>
                <w:szCs w:val="22"/>
              </w:rPr>
              <w:t>- Lưu</w:t>
            </w:r>
            <w:r w:rsidR="00D0573B">
              <w:rPr>
                <w:sz w:val="22"/>
                <w:szCs w:val="22"/>
              </w:rPr>
              <w:t>:</w:t>
            </w:r>
            <w:r w:rsidRPr="005C6FB3">
              <w:rPr>
                <w:sz w:val="22"/>
                <w:szCs w:val="22"/>
              </w:rPr>
              <w:t xml:space="preserve"> VT, QLDN.</w:t>
            </w:r>
            <w:r w:rsidR="00D0573B">
              <w:rPr>
                <w:sz w:val="22"/>
                <w:szCs w:val="22"/>
              </w:rPr>
              <w:t xml:space="preserve"> HVT, 03</w:t>
            </w:r>
          </w:p>
          <w:p w:rsidR="00172E1F" w:rsidRPr="005C6FB3" w:rsidRDefault="00172E1F" w:rsidP="004F4C8E">
            <w:pPr>
              <w:jc w:val="both"/>
              <w:rPr>
                <w:b/>
                <w:i/>
              </w:rPr>
            </w:pPr>
          </w:p>
        </w:tc>
        <w:tc>
          <w:tcPr>
            <w:tcW w:w="4812" w:type="dxa"/>
          </w:tcPr>
          <w:p w:rsidR="00172E1F" w:rsidRPr="005C6FB3" w:rsidRDefault="00172E1F" w:rsidP="004F4C8E">
            <w:pPr>
              <w:jc w:val="center"/>
              <w:rPr>
                <w:b/>
                <w:sz w:val="28"/>
                <w:szCs w:val="28"/>
              </w:rPr>
            </w:pPr>
            <w:r w:rsidRPr="005C6FB3">
              <w:rPr>
                <w:b/>
                <w:sz w:val="28"/>
                <w:szCs w:val="28"/>
              </w:rPr>
              <w:t>KT. TRƯỞNG BAN</w:t>
            </w:r>
          </w:p>
          <w:p w:rsidR="00172E1F" w:rsidRPr="005C6FB3" w:rsidRDefault="00172E1F" w:rsidP="004F4C8E">
            <w:pPr>
              <w:jc w:val="center"/>
              <w:rPr>
                <w:b/>
                <w:sz w:val="28"/>
                <w:szCs w:val="28"/>
              </w:rPr>
            </w:pPr>
            <w:r w:rsidRPr="005C6FB3">
              <w:rPr>
                <w:b/>
                <w:sz w:val="28"/>
                <w:szCs w:val="28"/>
              </w:rPr>
              <w:t>PHÓ TRƯỞNG BAN</w:t>
            </w:r>
          </w:p>
          <w:p w:rsidR="00172E1F" w:rsidRPr="005C6FB3" w:rsidRDefault="00172E1F" w:rsidP="004F4C8E">
            <w:pPr>
              <w:jc w:val="center"/>
              <w:rPr>
                <w:b/>
                <w:sz w:val="29"/>
                <w:szCs w:val="29"/>
              </w:rPr>
            </w:pPr>
          </w:p>
          <w:p w:rsidR="00D0573B" w:rsidRDefault="00D0573B" w:rsidP="004F4C8E">
            <w:pPr>
              <w:jc w:val="center"/>
              <w:rPr>
                <w:b/>
                <w:sz w:val="29"/>
                <w:szCs w:val="29"/>
              </w:rPr>
            </w:pPr>
          </w:p>
          <w:p w:rsidR="00D0573B" w:rsidRPr="005C6FB3" w:rsidRDefault="00D0573B" w:rsidP="004F4C8E">
            <w:pPr>
              <w:jc w:val="center"/>
              <w:rPr>
                <w:b/>
                <w:sz w:val="29"/>
                <w:szCs w:val="29"/>
              </w:rPr>
            </w:pPr>
          </w:p>
          <w:p w:rsidR="005C6FB3" w:rsidRDefault="005C6FB3" w:rsidP="004F4C8E">
            <w:pPr>
              <w:jc w:val="center"/>
              <w:rPr>
                <w:b/>
                <w:sz w:val="21"/>
                <w:szCs w:val="29"/>
              </w:rPr>
            </w:pPr>
          </w:p>
          <w:p w:rsidR="00172E1F" w:rsidRPr="005C6FB3" w:rsidRDefault="00172E1F" w:rsidP="004F4C8E">
            <w:pPr>
              <w:jc w:val="center"/>
              <w:rPr>
                <w:b/>
                <w:sz w:val="29"/>
                <w:szCs w:val="29"/>
              </w:rPr>
            </w:pPr>
          </w:p>
        </w:tc>
      </w:tr>
      <w:tr w:rsidR="00172E1F" w:rsidRPr="005C6FB3" w:rsidTr="004F4C8E">
        <w:tc>
          <w:tcPr>
            <w:tcW w:w="4811" w:type="dxa"/>
          </w:tcPr>
          <w:p w:rsidR="00172E1F" w:rsidRPr="005C6FB3" w:rsidRDefault="00172E1F" w:rsidP="004F4C8E">
            <w:pPr>
              <w:jc w:val="center"/>
              <w:rPr>
                <w:b/>
                <w:i/>
                <w:sz w:val="29"/>
                <w:szCs w:val="29"/>
              </w:rPr>
            </w:pPr>
          </w:p>
        </w:tc>
        <w:tc>
          <w:tcPr>
            <w:tcW w:w="4812" w:type="dxa"/>
          </w:tcPr>
          <w:p w:rsidR="00172E1F" w:rsidRPr="005C6FB3" w:rsidRDefault="00172E1F" w:rsidP="0068646A">
            <w:pPr>
              <w:jc w:val="center"/>
              <w:rPr>
                <w:b/>
                <w:sz w:val="28"/>
                <w:szCs w:val="28"/>
              </w:rPr>
            </w:pPr>
            <w:r w:rsidRPr="005C6FB3">
              <w:rPr>
                <w:b/>
                <w:sz w:val="28"/>
                <w:szCs w:val="28"/>
              </w:rPr>
              <w:t xml:space="preserve">Nguyễn </w:t>
            </w:r>
            <w:r w:rsidR="0068646A">
              <w:rPr>
                <w:b/>
                <w:sz w:val="28"/>
                <w:szCs w:val="28"/>
              </w:rPr>
              <w:t>Hữu Nghị</w:t>
            </w:r>
          </w:p>
        </w:tc>
      </w:tr>
    </w:tbl>
    <w:p w:rsidR="00D0573B" w:rsidRPr="00D0573B" w:rsidRDefault="00D0573B" w:rsidP="00D0573B">
      <w:pPr>
        <w:rPr>
          <w:vanish/>
        </w:rPr>
      </w:pPr>
    </w:p>
    <w:tbl>
      <w:tblPr>
        <w:tblpPr w:leftFromText="180" w:rightFromText="180" w:vertAnchor="text" w:horzAnchor="margin" w:tblpXSpec="center" w:tblpY="122"/>
        <w:tblW w:w="10766" w:type="dxa"/>
        <w:tblLook w:val="01E0" w:firstRow="1" w:lastRow="1" w:firstColumn="1" w:lastColumn="1" w:noHBand="0" w:noVBand="0"/>
      </w:tblPr>
      <w:tblGrid>
        <w:gridCol w:w="4608"/>
        <w:gridCol w:w="6158"/>
      </w:tblGrid>
      <w:tr w:rsidR="00D0573B" w:rsidRPr="00065AC0" w:rsidTr="00614AAA">
        <w:trPr>
          <w:trHeight w:val="766"/>
        </w:trPr>
        <w:tc>
          <w:tcPr>
            <w:tcW w:w="4608" w:type="dxa"/>
            <w:shd w:val="clear" w:color="auto" w:fill="auto"/>
          </w:tcPr>
          <w:p w:rsidR="00D0573B" w:rsidRPr="00065AC0" w:rsidRDefault="00D0573B" w:rsidP="00614AAA">
            <w:pPr>
              <w:jc w:val="center"/>
              <w:rPr>
                <w:sz w:val="26"/>
                <w:szCs w:val="26"/>
                <w:lang w:val="fr-FR"/>
              </w:rPr>
            </w:pPr>
            <w:r w:rsidRPr="00065AC0">
              <w:rPr>
                <w:sz w:val="26"/>
                <w:szCs w:val="26"/>
                <w:lang w:val="fr-FR"/>
              </w:rPr>
              <w:lastRenderedPageBreak/>
              <w:t>TÊN DOANH NGHIỆP</w:t>
            </w:r>
          </w:p>
          <w:p w:rsidR="00D0573B" w:rsidRPr="00065AC0" w:rsidRDefault="008D204E" w:rsidP="00614AAA">
            <w:pPr>
              <w:jc w:val="center"/>
              <w:rPr>
                <w:b/>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1006475</wp:posOffset>
                      </wp:positionH>
                      <wp:positionV relativeFrom="paragraph">
                        <wp:posOffset>217805</wp:posOffset>
                      </wp:positionV>
                      <wp:extent cx="752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23B64"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9.25pt,17.15pt" to="13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" strokecolor="black [3200]" strokeweight=".5pt">
                      <v:stroke joinstyle="miter"/>
                    </v:line>
                  </w:pict>
                </mc:Fallback>
              </mc:AlternateContent>
            </w:r>
            <w:r w:rsidR="00D0573B" w:rsidRPr="00065AC0">
              <w:rPr>
                <w:sz w:val="26"/>
                <w:szCs w:val="26"/>
                <w:lang w:val="fr-FR"/>
              </w:rPr>
              <w:t>..................................................................</w:t>
            </w:r>
          </w:p>
        </w:tc>
        <w:tc>
          <w:tcPr>
            <w:tcW w:w="6158" w:type="dxa"/>
            <w:shd w:val="clear" w:color="auto" w:fill="auto"/>
          </w:tcPr>
          <w:p w:rsidR="00D0573B" w:rsidRPr="00065AC0" w:rsidRDefault="00D0573B" w:rsidP="00614AAA">
            <w:pPr>
              <w:jc w:val="center"/>
              <w:rPr>
                <w:b/>
                <w:sz w:val="26"/>
                <w:szCs w:val="26"/>
              </w:rPr>
            </w:pPr>
            <w:r w:rsidRPr="00065AC0">
              <w:rPr>
                <w:b/>
                <w:sz w:val="26"/>
                <w:szCs w:val="26"/>
                <w:lang w:val="vi-VN"/>
              </w:rPr>
              <w:t>CỘNG HÒA XÃ HỘI CHỦ NGHĨA VIỆT</w:t>
            </w:r>
            <w:r w:rsidRPr="00065AC0">
              <w:rPr>
                <w:b/>
                <w:sz w:val="26"/>
                <w:szCs w:val="26"/>
              </w:rPr>
              <w:t xml:space="preserve"> </w:t>
            </w:r>
            <w:r w:rsidRPr="00065AC0">
              <w:rPr>
                <w:b/>
                <w:sz w:val="26"/>
                <w:szCs w:val="26"/>
                <w:lang w:val="vi-VN"/>
              </w:rPr>
              <w:t>NAM</w:t>
            </w:r>
          </w:p>
          <w:p w:rsidR="00D0573B" w:rsidRPr="00065AC0" w:rsidRDefault="00D0573B" w:rsidP="00614AAA">
            <w:pPr>
              <w:jc w:val="center"/>
              <w:rPr>
                <w:b/>
                <w:sz w:val="26"/>
                <w:szCs w:val="26"/>
              </w:rPr>
            </w:pPr>
            <w:r w:rsidRPr="00065AC0">
              <w:rPr>
                <w:b/>
                <w:sz w:val="26"/>
                <w:szCs w:val="26"/>
              </w:rPr>
              <w:t>Độc lập - Tự do - Hạnh phúc</w:t>
            </w:r>
          </w:p>
          <w:p w:rsidR="00D0573B" w:rsidRPr="00065AC0" w:rsidRDefault="00C54994" w:rsidP="00614AAA">
            <w:pPr>
              <w:jc w:val="center"/>
              <w:rPr>
                <w:b/>
                <w:sz w:val="26"/>
                <w:szCs w:val="26"/>
              </w:rPr>
            </w:pPr>
            <w:r w:rsidRPr="00065AC0">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872490</wp:posOffset>
                      </wp:positionH>
                      <wp:positionV relativeFrom="paragraph">
                        <wp:posOffset>33020</wp:posOffset>
                      </wp:positionV>
                      <wp:extent cx="1981200" cy="0"/>
                      <wp:effectExtent l="5715" t="5080" r="13335" b="1397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DD309"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6pt" to="22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qD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"/>
                  </w:pict>
                </mc:Fallback>
              </mc:AlternateContent>
            </w:r>
          </w:p>
        </w:tc>
      </w:tr>
      <w:tr w:rsidR="00D0573B" w:rsidRPr="00065AC0" w:rsidTr="00614AAA">
        <w:trPr>
          <w:trHeight w:val="359"/>
        </w:trPr>
        <w:tc>
          <w:tcPr>
            <w:tcW w:w="4608" w:type="dxa"/>
            <w:shd w:val="clear" w:color="auto" w:fill="auto"/>
          </w:tcPr>
          <w:p w:rsidR="00D0573B" w:rsidRPr="00065AC0" w:rsidRDefault="00D0573B" w:rsidP="00614AAA">
            <w:r w:rsidRPr="00065AC0">
              <w:t xml:space="preserve">             Số:            /……………   </w:t>
            </w:r>
          </w:p>
          <w:p w:rsidR="00D0573B" w:rsidRPr="00065AC0" w:rsidRDefault="00D0573B" w:rsidP="0068646A">
            <w:pPr>
              <w:jc w:val="center"/>
              <w:rPr>
                <w:rFonts w:ascii="Arial" w:hAnsi="Arial" w:cs="Arial"/>
                <w:b/>
              </w:rPr>
            </w:pPr>
            <w:r w:rsidRPr="00065AC0">
              <w:t>V/v báo cáo tình hình tiền lương năm 20</w:t>
            </w:r>
            <w:r>
              <w:t>2</w:t>
            </w:r>
            <w:r w:rsidR="0068646A">
              <w:t>2</w:t>
            </w:r>
            <w:r w:rsidRPr="00065AC0">
              <w:t xml:space="preserve"> và  kế hoạch thưởng Tết năm 20</w:t>
            </w:r>
            <w:r>
              <w:t>2</w:t>
            </w:r>
            <w:r w:rsidR="0068646A">
              <w:t>3</w:t>
            </w:r>
          </w:p>
        </w:tc>
        <w:tc>
          <w:tcPr>
            <w:tcW w:w="6158" w:type="dxa"/>
            <w:shd w:val="clear" w:color="auto" w:fill="auto"/>
          </w:tcPr>
          <w:p w:rsidR="00D0573B" w:rsidRPr="00065AC0" w:rsidRDefault="00D0573B" w:rsidP="0068646A">
            <w:pPr>
              <w:jc w:val="center"/>
              <w:rPr>
                <w:rFonts w:ascii="Arial" w:hAnsi="Arial" w:cs="Arial"/>
                <w:i/>
              </w:rPr>
            </w:pPr>
            <w:r w:rsidRPr="00065AC0">
              <w:rPr>
                <w:i/>
              </w:rPr>
              <w:t xml:space="preserve">Khánh Hòa,   ngày      tháng  </w:t>
            </w:r>
            <w:r>
              <w:rPr>
                <w:i/>
              </w:rPr>
              <w:t xml:space="preserve">  </w:t>
            </w:r>
            <w:r w:rsidRPr="00065AC0">
              <w:rPr>
                <w:i/>
              </w:rPr>
              <w:t xml:space="preserve">  năm 20</w:t>
            </w:r>
            <w:r>
              <w:rPr>
                <w:i/>
              </w:rPr>
              <w:t>2</w:t>
            </w:r>
            <w:r w:rsidR="0068646A">
              <w:rPr>
                <w:i/>
              </w:rPr>
              <w:t>2</w:t>
            </w:r>
          </w:p>
        </w:tc>
      </w:tr>
    </w:tbl>
    <w:p w:rsidR="00D0573B" w:rsidRPr="00EC088E" w:rsidRDefault="00D0573B" w:rsidP="00D0573B">
      <w:pPr>
        <w:rPr>
          <w:sz w:val="26"/>
          <w:szCs w:val="26"/>
        </w:rPr>
      </w:pPr>
    </w:p>
    <w:p w:rsidR="00D0573B" w:rsidRPr="001274ED" w:rsidRDefault="00D0573B" w:rsidP="00D0573B">
      <w:pPr>
        <w:jc w:val="center"/>
        <w:rPr>
          <w:sz w:val="26"/>
          <w:szCs w:val="26"/>
        </w:rPr>
      </w:pPr>
      <w:r w:rsidRPr="00292B06">
        <w:tab/>
      </w:r>
      <w:r w:rsidRPr="001274ED">
        <w:rPr>
          <w:sz w:val="26"/>
          <w:szCs w:val="26"/>
        </w:rPr>
        <w:t xml:space="preserve">Kính gửi: </w:t>
      </w:r>
      <w:r>
        <w:rPr>
          <w:sz w:val="26"/>
          <w:szCs w:val="26"/>
        </w:rPr>
        <w:t>Ban Quản lý Khu kinh tế Vân Phong tỉnh Khánh Hòa</w:t>
      </w:r>
      <w:r w:rsidRPr="001274ED">
        <w:rPr>
          <w:sz w:val="26"/>
          <w:szCs w:val="26"/>
        </w:rPr>
        <w:t>.</w:t>
      </w:r>
    </w:p>
    <w:p w:rsidR="00D0573B" w:rsidRPr="001274ED" w:rsidRDefault="00D0573B" w:rsidP="006D024B">
      <w:pPr>
        <w:ind w:firstLine="90"/>
        <w:jc w:val="center"/>
        <w:rPr>
          <w:sz w:val="26"/>
          <w:szCs w:val="26"/>
        </w:rPr>
      </w:pPr>
    </w:p>
    <w:p w:rsidR="00D0573B" w:rsidRPr="001274ED" w:rsidRDefault="008D204E" w:rsidP="00D0573B">
      <w:pPr>
        <w:spacing w:before="60"/>
        <w:ind w:firstLine="720"/>
        <w:jc w:val="both"/>
        <w:rPr>
          <w:sz w:val="26"/>
          <w:szCs w:val="26"/>
        </w:rPr>
      </w:pPr>
      <w:r>
        <w:rPr>
          <w:sz w:val="26"/>
          <w:szCs w:val="26"/>
        </w:rPr>
        <w:t xml:space="preserve">Thực hiện văn bản số </w:t>
      </w:r>
      <w:r w:rsidR="00281D56">
        <w:rPr>
          <w:sz w:val="26"/>
          <w:szCs w:val="26"/>
        </w:rPr>
        <w:t xml:space="preserve">           </w:t>
      </w:r>
      <w:r w:rsidR="00D0573B" w:rsidRPr="001274ED">
        <w:rPr>
          <w:sz w:val="26"/>
          <w:szCs w:val="26"/>
        </w:rPr>
        <w:t>/</w:t>
      </w:r>
      <w:r w:rsidR="00D0573B">
        <w:rPr>
          <w:sz w:val="26"/>
          <w:szCs w:val="26"/>
        </w:rPr>
        <w:t>KKT-QLDN</w:t>
      </w:r>
      <w:r w:rsidR="00D0573B" w:rsidRPr="001274ED">
        <w:rPr>
          <w:sz w:val="26"/>
          <w:szCs w:val="26"/>
        </w:rPr>
        <w:t xml:space="preserve"> ngày </w:t>
      </w:r>
      <w:r>
        <w:rPr>
          <w:sz w:val="26"/>
          <w:szCs w:val="26"/>
        </w:rPr>
        <w:t xml:space="preserve"> 07</w:t>
      </w:r>
      <w:r w:rsidR="00D0573B" w:rsidRPr="001274ED">
        <w:rPr>
          <w:sz w:val="26"/>
          <w:szCs w:val="26"/>
        </w:rPr>
        <w:t>/1</w:t>
      </w:r>
      <w:r w:rsidR="00D0573B">
        <w:rPr>
          <w:sz w:val="26"/>
          <w:szCs w:val="26"/>
        </w:rPr>
        <w:t>2</w:t>
      </w:r>
      <w:r w:rsidR="00D0573B" w:rsidRPr="001274ED">
        <w:rPr>
          <w:sz w:val="26"/>
          <w:szCs w:val="26"/>
        </w:rPr>
        <w:t>/20</w:t>
      </w:r>
      <w:r w:rsidR="00D0573B">
        <w:rPr>
          <w:sz w:val="26"/>
          <w:szCs w:val="26"/>
        </w:rPr>
        <w:t>2</w:t>
      </w:r>
      <w:r>
        <w:rPr>
          <w:sz w:val="26"/>
          <w:szCs w:val="26"/>
        </w:rPr>
        <w:t>2 của Ban q</w:t>
      </w:r>
      <w:r w:rsidR="00D0573B">
        <w:rPr>
          <w:sz w:val="26"/>
          <w:szCs w:val="26"/>
        </w:rPr>
        <w:t>uản lý Khu kinh tế Vân Phong</w:t>
      </w:r>
      <w:r w:rsidR="00D0573B" w:rsidRPr="001274ED">
        <w:rPr>
          <w:sz w:val="26"/>
          <w:szCs w:val="26"/>
        </w:rPr>
        <w:t xml:space="preserve"> về việc báo cáo tình hình </w:t>
      </w:r>
      <w:r w:rsidR="00D0573B">
        <w:rPr>
          <w:sz w:val="26"/>
          <w:szCs w:val="26"/>
        </w:rPr>
        <w:t xml:space="preserve">trả </w:t>
      </w:r>
      <w:r w:rsidR="00D0573B" w:rsidRPr="001274ED">
        <w:rPr>
          <w:sz w:val="26"/>
          <w:szCs w:val="26"/>
        </w:rPr>
        <w:t>tiền lương năm 20</w:t>
      </w:r>
      <w:r w:rsidR="00D0573B">
        <w:rPr>
          <w:sz w:val="26"/>
          <w:szCs w:val="26"/>
        </w:rPr>
        <w:t>2</w:t>
      </w:r>
      <w:r w:rsidR="00281D56">
        <w:rPr>
          <w:sz w:val="26"/>
          <w:szCs w:val="26"/>
        </w:rPr>
        <w:t>2</w:t>
      </w:r>
      <w:r w:rsidR="00D0573B" w:rsidRPr="001274ED">
        <w:rPr>
          <w:sz w:val="26"/>
          <w:szCs w:val="26"/>
        </w:rPr>
        <w:t xml:space="preserve"> và </w:t>
      </w:r>
      <w:r w:rsidR="00D0573B">
        <w:rPr>
          <w:sz w:val="26"/>
          <w:szCs w:val="26"/>
        </w:rPr>
        <w:t>kế hoạch thưởng Tết năm 202</w:t>
      </w:r>
      <w:r w:rsidR="00281D56">
        <w:rPr>
          <w:sz w:val="26"/>
          <w:szCs w:val="26"/>
        </w:rPr>
        <w:t>3</w:t>
      </w:r>
      <w:r w:rsidR="00D0573B" w:rsidRPr="001274ED">
        <w:rPr>
          <w:sz w:val="26"/>
          <w:szCs w:val="26"/>
        </w:rPr>
        <w:t xml:space="preserve"> đối với người lao động, Công ty</w:t>
      </w:r>
      <w:r w:rsidR="00281D56">
        <w:rPr>
          <w:sz w:val="26"/>
          <w:szCs w:val="26"/>
        </w:rPr>
        <w:t xml:space="preserve"> báo</w:t>
      </w:r>
      <w:r w:rsidR="00D0573B" w:rsidRPr="001274ED">
        <w:rPr>
          <w:sz w:val="26"/>
          <w:szCs w:val="26"/>
        </w:rPr>
        <w:t xml:space="preserve"> cáo như sau:                                                                        </w:t>
      </w:r>
    </w:p>
    <w:p w:rsidR="00D0573B" w:rsidRDefault="008D204E" w:rsidP="006D024B">
      <w:pPr>
        <w:spacing w:before="60"/>
        <w:rPr>
          <w:b/>
          <w:sz w:val="26"/>
          <w:szCs w:val="26"/>
        </w:rPr>
      </w:pPr>
      <w:r>
        <w:rPr>
          <w:b/>
          <w:sz w:val="26"/>
          <w:szCs w:val="26"/>
        </w:rPr>
        <w:t xml:space="preserve">I. </w:t>
      </w:r>
      <w:r w:rsidR="00D0573B" w:rsidRPr="001274ED">
        <w:rPr>
          <w:b/>
          <w:sz w:val="26"/>
          <w:szCs w:val="26"/>
        </w:rPr>
        <w:t>Thông tin chung:</w:t>
      </w:r>
    </w:p>
    <w:p w:rsidR="00D0573B" w:rsidRPr="001274ED" w:rsidRDefault="00D0573B" w:rsidP="00D0573B">
      <w:pPr>
        <w:tabs>
          <w:tab w:val="left" w:leader="dot" w:pos="9100"/>
        </w:tabs>
        <w:spacing w:before="60"/>
        <w:rPr>
          <w:b/>
          <w:sz w:val="26"/>
          <w:szCs w:val="26"/>
        </w:rPr>
      </w:pPr>
      <w:r w:rsidRPr="001274ED">
        <w:rPr>
          <w:sz w:val="26"/>
          <w:szCs w:val="26"/>
        </w:rPr>
        <w:t>Tên doanh nghiệp:</w:t>
      </w:r>
      <w:r w:rsidRPr="001274ED">
        <w:rPr>
          <w:sz w:val="26"/>
          <w:szCs w:val="26"/>
        </w:rPr>
        <w:tab/>
      </w:r>
    </w:p>
    <w:p w:rsidR="00D0573B" w:rsidRPr="001274ED" w:rsidRDefault="00D0573B" w:rsidP="00D0573B">
      <w:pPr>
        <w:tabs>
          <w:tab w:val="left" w:leader="dot" w:pos="9100"/>
        </w:tabs>
        <w:spacing w:before="60"/>
        <w:ind w:right="-28"/>
        <w:rPr>
          <w:b/>
          <w:sz w:val="26"/>
          <w:szCs w:val="26"/>
        </w:rPr>
      </w:pPr>
      <w:r w:rsidRPr="001274ED">
        <w:rPr>
          <w:sz w:val="26"/>
          <w:szCs w:val="26"/>
        </w:rPr>
        <w:t xml:space="preserve">Địa chỉ: </w:t>
      </w:r>
      <w:r w:rsidRPr="001274ED">
        <w:rPr>
          <w:sz w:val="26"/>
          <w:szCs w:val="26"/>
        </w:rPr>
        <w:tab/>
      </w:r>
    </w:p>
    <w:p w:rsidR="00D0573B" w:rsidRDefault="00D0573B" w:rsidP="00D0573B">
      <w:pPr>
        <w:tabs>
          <w:tab w:val="left" w:leader="dot" w:pos="5040"/>
          <w:tab w:val="left" w:leader="dot" w:pos="9100"/>
        </w:tabs>
        <w:spacing w:before="60"/>
        <w:rPr>
          <w:sz w:val="26"/>
          <w:szCs w:val="26"/>
        </w:rPr>
      </w:pPr>
      <w:r w:rsidRPr="001274ED">
        <w:rPr>
          <w:sz w:val="26"/>
          <w:szCs w:val="26"/>
        </w:rPr>
        <w:t>Điện thoại:</w:t>
      </w:r>
      <w:r w:rsidRPr="001274ED">
        <w:rPr>
          <w:sz w:val="26"/>
          <w:szCs w:val="26"/>
        </w:rPr>
        <w:tab/>
        <w:t>Email:</w:t>
      </w:r>
      <w:r w:rsidRPr="001274ED">
        <w:rPr>
          <w:sz w:val="26"/>
          <w:szCs w:val="26"/>
        </w:rPr>
        <w:tab/>
      </w:r>
    </w:p>
    <w:p w:rsidR="00D0573B" w:rsidRPr="001274ED" w:rsidRDefault="00D0573B" w:rsidP="00D0573B">
      <w:pPr>
        <w:spacing w:before="60"/>
        <w:rPr>
          <w:b/>
          <w:sz w:val="26"/>
          <w:szCs w:val="26"/>
        </w:rPr>
      </w:pPr>
      <w:r>
        <w:rPr>
          <w:sz w:val="26"/>
          <w:szCs w:val="26"/>
        </w:rPr>
        <w:t xml:space="preserve">Danh nghiệp: </w:t>
      </w:r>
      <w:r w:rsidR="00D16ADE">
        <w:rPr>
          <w:sz w:val="26"/>
          <w:szCs w:val="26"/>
        </w:rPr>
        <w:t>t</w:t>
      </w:r>
      <w:r>
        <w:rPr>
          <w:sz w:val="26"/>
          <w:szCs w:val="26"/>
        </w:rPr>
        <w:t xml:space="preserve">rong Khu CN </w:t>
      </w:r>
      <w:r>
        <w:rPr>
          <w:sz w:val="26"/>
          <w:szCs w:val="26"/>
        </w:rPr>
        <w:tab/>
      </w:r>
      <w:r w:rsidRPr="001274ED">
        <w:rPr>
          <w:sz w:val="26"/>
          <w:szCs w:val="26"/>
        </w:rPr>
        <w:sym w:font="Symbol" w:char="F080"/>
      </w:r>
      <w:r w:rsidR="004F2153">
        <w:rPr>
          <w:sz w:val="26"/>
          <w:szCs w:val="26"/>
        </w:rPr>
        <w:t xml:space="preserve">       trong Khu kinh tế</w:t>
      </w:r>
      <w:r>
        <w:rPr>
          <w:sz w:val="26"/>
          <w:szCs w:val="26"/>
        </w:rPr>
        <w:tab/>
      </w:r>
      <w:r w:rsidRPr="001274ED">
        <w:rPr>
          <w:sz w:val="26"/>
          <w:szCs w:val="26"/>
        </w:rPr>
        <w:sym w:font="Symbol" w:char="F080"/>
      </w:r>
      <w:r>
        <w:rPr>
          <w:sz w:val="26"/>
          <w:szCs w:val="26"/>
        </w:rPr>
        <w:t xml:space="preserve">  (chọn 1 phương án)</w:t>
      </w:r>
    </w:p>
    <w:p w:rsidR="00D0573B" w:rsidRPr="001274ED" w:rsidRDefault="00D0573B" w:rsidP="00D0573B">
      <w:pPr>
        <w:tabs>
          <w:tab w:val="left" w:leader="dot" w:pos="9100"/>
        </w:tabs>
        <w:spacing w:before="60"/>
        <w:rPr>
          <w:sz w:val="26"/>
          <w:szCs w:val="26"/>
        </w:rPr>
      </w:pPr>
      <w:r w:rsidRPr="001274ED">
        <w:rPr>
          <w:sz w:val="26"/>
          <w:szCs w:val="26"/>
        </w:rPr>
        <w:t>Ngành nghề kinh doanh (chọn 1 phương án</w:t>
      </w:r>
      <w:r>
        <w:rPr>
          <w:sz w:val="26"/>
          <w:szCs w:val="26"/>
        </w:rPr>
        <w:t xml:space="preserve"> ngành nghề kinh doanh chính</w:t>
      </w:r>
      <w:r w:rsidRPr="001274ED">
        <w:rPr>
          <w:sz w:val="26"/>
          <w:szCs w:val="26"/>
        </w:rPr>
        <w:t>)</w:t>
      </w:r>
      <w:r>
        <w:rPr>
          <w:sz w:val="26"/>
          <w:szCs w:val="26"/>
        </w:rPr>
        <w:t>:</w:t>
      </w:r>
    </w:p>
    <w:p w:rsidR="00D0573B" w:rsidRPr="001274ED" w:rsidRDefault="00D0573B" w:rsidP="00D0573B">
      <w:pPr>
        <w:spacing w:before="60"/>
        <w:ind w:firstLine="720"/>
        <w:rPr>
          <w:sz w:val="26"/>
          <w:szCs w:val="26"/>
        </w:rPr>
      </w:pPr>
      <w:r w:rsidRPr="001274ED">
        <w:rPr>
          <w:sz w:val="26"/>
          <w:szCs w:val="26"/>
        </w:rPr>
        <w:t xml:space="preserve">Dệt may    </w:t>
      </w:r>
      <w:r w:rsidRPr="001274ED">
        <w:rPr>
          <w:sz w:val="26"/>
          <w:szCs w:val="26"/>
        </w:rPr>
        <w:tab/>
      </w:r>
      <w:r w:rsidRPr="001274ED">
        <w:rPr>
          <w:sz w:val="26"/>
          <w:szCs w:val="26"/>
        </w:rPr>
        <w:tab/>
      </w:r>
      <w:r w:rsidRPr="001274ED">
        <w:rPr>
          <w:sz w:val="26"/>
          <w:szCs w:val="26"/>
        </w:rPr>
        <w:sym w:font="Symbol" w:char="F080"/>
      </w:r>
      <w:r w:rsidRPr="001274ED">
        <w:rPr>
          <w:sz w:val="26"/>
          <w:szCs w:val="26"/>
        </w:rPr>
        <w:t xml:space="preserve"> </w:t>
      </w:r>
      <w:r w:rsidRPr="001274ED">
        <w:rPr>
          <w:sz w:val="26"/>
          <w:szCs w:val="26"/>
        </w:rPr>
        <w:tab/>
        <w:t>Da dày</w:t>
      </w:r>
      <w:r w:rsidRPr="001274ED">
        <w:rPr>
          <w:sz w:val="26"/>
          <w:szCs w:val="26"/>
        </w:rPr>
        <w:tab/>
      </w:r>
      <w:r w:rsidRPr="001274ED">
        <w:rPr>
          <w:sz w:val="26"/>
          <w:szCs w:val="26"/>
        </w:rPr>
        <w:sym w:font="Symbol" w:char="F080"/>
      </w:r>
      <w:r w:rsidRPr="001274ED">
        <w:rPr>
          <w:sz w:val="26"/>
          <w:szCs w:val="26"/>
        </w:rPr>
        <w:tab/>
        <w:t>Chế biến thủy sản</w:t>
      </w:r>
      <w:r w:rsidRPr="001274ED">
        <w:rPr>
          <w:sz w:val="26"/>
          <w:szCs w:val="26"/>
        </w:rPr>
        <w:tab/>
      </w:r>
      <w:r w:rsidRPr="001274ED">
        <w:rPr>
          <w:sz w:val="26"/>
          <w:szCs w:val="26"/>
        </w:rPr>
        <w:tab/>
      </w:r>
      <w:r w:rsidRPr="001274ED">
        <w:rPr>
          <w:sz w:val="26"/>
          <w:szCs w:val="26"/>
        </w:rPr>
        <w:sym w:font="Symbol" w:char="F080"/>
      </w:r>
      <w:r w:rsidRPr="001274ED">
        <w:rPr>
          <w:sz w:val="26"/>
          <w:szCs w:val="26"/>
        </w:rPr>
        <w:tab/>
        <w:t xml:space="preserve">Chế biến gỗ </w:t>
      </w:r>
      <w:r w:rsidRPr="001274ED">
        <w:rPr>
          <w:sz w:val="26"/>
          <w:szCs w:val="26"/>
        </w:rPr>
        <w:tab/>
      </w:r>
      <w:r w:rsidRPr="001274ED">
        <w:rPr>
          <w:sz w:val="26"/>
          <w:szCs w:val="26"/>
        </w:rPr>
        <w:tab/>
      </w:r>
      <w:r w:rsidRPr="001274ED">
        <w:rPr>
          <w:sz w:val="26"/>
          <w:szCs w:val="26"/>
        </w:rPr>
        <w:sym w:font="Symbol" w:char="F080"/>
      </w:r>
      <w:r w:rsidRPr="001274ED">
        <w:rPr>
          <w:sz w:val="26"/>
          <w:szCs w:val="26"/>
        </w:rPr>
        <w:tab/>
      </w:r>
      <w:r w:rsidR="004F2153">
        <w:rPr>
          <w:sz w:val="26"/>
          <w:szCs w:val="26"/>
        </w:rPr>
        <w:t>Cơ khí</w:t>
      </w:r>
      <w:r w:rsidRPr="001274ED">
        <w:rPr>
          <w:sz w:val="26"/>
          <w:szCs w:val="26"/>
        </w:rPr>
        <w:tab/>
        <w:t xml:space="preserve">       </w:t>
      </w:r>
      <w:r w:rsidRPr="001274ED">
        <w:rPr>
          <w:sz w:val="26"/>
          <w:szCs w:val="26"/>
        </w:rPr>
        <w:tab/>
      </w:r>
      <w:r w:rsidRPr="001274ED">
        <w:rPr>
          <w:sz w:val="26"/>
          <w:szCs w:val="26"/>
        </w:rPr>
        <w:sym w:font="Symbol" w:char="F080"/>
      </w:r>
      <w:r w:rsidR="004F2153">
        <w:rPr>
          <w:sz w:val="26"/>
          <w:szCs w:val="26"/>
        </w:rPr>
        <w:tab/>
        <w:t>Khác</w:t>
      </w:r>
      <w:r w:rsidR="004F2153">
        <w:rPr>
          <w:sz w:val="26"/>
          <w:szCs w:val="26"/>
        </w:rPr>
        <w:tab/>
      </w:r>
      <w:r w:rsidR="004F2153">
        <w:rPr>
          <w:sz w:val="26"/>
          <w:szCs w:val="26"/>
        </w:rPr>
        <w:tab/>
      </w:r>
      <w:r w:rsidR="004F2153" w:rsidRPr="001274ED">
        <w:rPr>
          <w:sz w:val="26"/>
          <w:szCs w:val="26"/>
        </w:rPr>
        <w:tab/>
      </w:r>
      <w:r w:rsidR="004F2153" w:rsidRPr="001274ED">
        <w:rPr>
          <w:sz w:val="26"/>
          <w:szCs w:val="26"/>
        </w:rPr>
        <w:tab/>
      </w:r>
      <w:r w:rsidR="004F2153" w:rsidRPr="001274ED">
        <w:rPr>
          <w:sz w:val="26"/>
          <w:szCs w:val="26"/>
        </w:rPr>
        <w:sym w:font="Symbol" w:char="F080"/>
      </w:r>
    </w:p>
    <w:p w:rsidR="00D0573B" w:rsidRPr="001274ED" w:rsidRDefault="00D0573B" w:rsidP="00D0573B">
      <w:pPr>
        <w:tabs>
          <w:tab w:val="left" w:leader="dot" w:pos="9100"/>
        </w:tabs>
        <w:spacing w:before="60"/>
        <w:rPr>
          <w:sz w:val="26"/>
          <w:szCs w:val="26"/>
        </w:rPr>
      </w:pPr>
      <w:r w:rsidRPr="001274ED">
        <w:rPr>
          <w:sz w:val="26"/>
          <w:szCs w:val="26"/>
        </w:rPr>
        <w:t>Loại hình doanh nghiệp (chọn 1 phương án</w:t>
      </w:r>
      <w:r>
        <w:rPr>
          <w:sz w:val="26"/>
          <w:szCs w:val="26"/>
        </w:rPr>
        <w:t xml:space="preserve"> theo loại hình doanh nghiệp tương ứng</w:t>
      </w:r>
      <w:r w:rsidRPr="001274ED">
        <w:rPr>
          <w:sz w:val="26"/>
          <w:szCs w:val="26"/>
        </w:rPr>
        <w:t>):</w:t>
      </w:r>
    </w:p>
    <w:p w:rsidR="00D0573B" w:rsidRPr="001274ED" w:rsidRDefault="00D0573B" w:rsidP="00D0573B">
      <w:pPr>
        <w:spacing w:before="60"/>
        <w:rPr>
          <w:sz w:val="26"/>
          <w:szCs w:val="26"/>
        </w:rPr>
      </w:pPr>
      <w:r w:rsidRPr="001274ED">
        <w:rPr>
          <w:sz w:val="26"/>
          <w:szCs w:val="26"/>
        </w:rPr>
        <w:tab/>
      </w:r>
      <w:r w:rsidR="004F2153">
        <w:rPr>
          <w:sz w:val="26"/>
          <w:szCs w:val="26"/>
        </w:rPr>
        <w:t xml:space="preserve">- </w:t>
      </w:r>
      <w:r w:rsidRPr="001274ED">
        <w:rPr>
          <w:sz w:val="26"/>
          <w:szCs w:val="26"/>
        </w:rPr>
        <w:t xml:space="preserve"> Doanh nghiệp 100% vốn nhà nước                               </w:t>
      </w:r>
      <w:r w:rsidRPr="001274ED">
        <w:rPr>
          <w:sz w:val="26"/>
          <w:szCs w:val="26"/>
        </w:rPr>
        <w:tab/>
      </w:r>
      <w:r w:rsidRPr="001274ED">
        <w:rPr>
          <w:sz w:val="26"/>
          <w:szCs w:val="26"/>
        </w:rPr>
        <w:tab/>
      </w:r>
      <w:r w:rsidRPr="001274ED">
        <w:rPr>
          <w:sz w:val="26"/>
          <w:szCs w:val="26"/>
        </w:rPr>
        <w:tab/>
        <w:t xml:space="preserve"> </w:t>
      </w:r>
      <w:r w:rsidRPr="001274ED">
        <w:rPr>
          <w:sz w:val="26"/>
          <w:szCs w:val="26"/>
        </w:rPr>
        <w:sym w:font="Symbol" w:char="F080"/>
      </w:r>
    </w:p>
    <w:p w:rsidR="00D0573B" w:rsidRPr="001274ED" w:rsidRDefault="00D0573B" w:rsidP="00D0573B">
      <w:pPr>
        <w:spacing w:before="60"/>
        <w:rPr>
          <w:sz w:val="26"/>
          <w:szCs w:val="26"/>
        </w:rPr>
      </w:pPr>
      <w:r w:rsidRPr="001274ED">
        <w:rPr>
          <w:sz w:val="26"/>
          <w:szCs w:val="26"/>
        </w:rPr>
        <w:tab/>
      </w:r>
      <w:r w:rsidR="004F2153">
        <w:rPr>
          <w:sz w:val="26"/>
          <w:szCs w:val="26"/>
        </w:rPr>
        <w:t>- Doanh nghiệp có C</w:t>
      </w:r>
      <w:r w:rsidRPr="001274ED">
        <w:rPr>
          <w:sz w:val="26"/>
          <w:szCs w:val="26"/>
        </w:rPr>
        <w:t xml:space="preserve">ổ phần vốn góp chi phối của Nhà nước     </w:t>
      </w:r>
      <w:r w:rsidRPr="001274ED">
        <w:rPr>
          <w:sz w:val="26"/>
          <w:szCs w:val="26"/>
        </w:rPr>
        <w:tab/>
      </w:r>
      <w:r w:rsidRPr="001274ED">
        <w:rPr>
          <w:sz w:val="26"/>
          <w:szCs w:val="26"/>
        </w:rPr>
        <w:tab/>
        <w:t xml:space="preserve"> </w:t>
      </w:r>
      <w:r w:rsidRPr="001274ED">
        <w:rPr>
          <w:sz w:val="26"/>
          <w:szCs w:val="26"/>
        </w:rPr>
        <w:sym w:font="Symbol" w:char="F080"/>
      </w:r>
    </w:p>
    <w:p w:rsidR="00D0573B" w:rsidRPr="001274ED" w:rsidRDefault="00D0573B" w:rsidP="00D0573B">
      <w:pPr>
        <w:spacing w:before="60"/>
        <w:rPr>
          <w:sz w:val="26"/>
          <w:szCs w:val="26"/>
        </w:rPr>
      </w:pPr>
      <w:r w:rsidRPr="001274ED">
        <w:rPr>
          <w:sz w:val="26"/>
          <w:szCs w:val="26"/>
        </w:rPr>
        <w:tab/>
      </w:r>
      <w:r w:rsidR="004F2153">
        <w:rPr>
          <w:sz w:val="26"/>
          <w:szCs w:val="26"/>
        </w:rPr>
        <w:t>-</w:t>
      </w:r>
      <w:r w:rsidRPr="001274ED">
        <w:rPr>
          <w:sz w:val="26"/>
          <w:szCs w:val="26"/>
        </w:rPr>
        <w:t xml:space="preserve"> Doanh nghiệp dân doanh</w:t>
      </w:r>
      <w:r w:rsidRPr="001274ED">
        <w:rPr>
          <w:sz w:val="26"/>
          <w:szCs w:val="26"/>
        </w:rPr>
        <w:tab/>
      </w:r>
      <w:r w:rsidRPr="001274ED">
        <w:rPr>
          <w:sz w:val="26"/>
          <w:szCs w:val="26"/>
        </w:rPr>
        <w:tab/>
      </w:r>
      <w:r w:rsidRPr="001274ED">
        <w:rPr>
          <w:sz w:val="26"/>
          <w:szCs w:val="26"/>
        </w:rPr>
        <w:tab/>
      </w:r>
      <w:r w:rsidRPr="001274ED">
        <w:rPr>
          <w:sz w:val="26"/>
          <w:szCs w:val="26"/>
        </w:rPr>
        <w:tab/>
      </w:r>
      <w:r w:rsidRPr="001274ED">
        <w:rPr>
          <w:sz w:val="26"/>
          <w:szCs w:val="26"/>
        </w:rPr>
        <w:tab/>
      </w:r>
      <w:r w:rsidRPr="001274ED">
        <w:rPr>
          <w:sz w:val="26"/>
          <w:szCs w:val="26"/>
        </w:rPr>
        <w:tab/>
      </w:r>
      <w:r w:rsidRPr="001274ED">
        <w:rPr>
          <w:sz w:val="26"/>
          <w:szCs w:val="26"/>
        </w:rPr>
        <w:tab/>
      </w:r>
      <w:r>
        <w:rPr>
          <w:sz w:val="26"/>
          <w:szCs w:val="26"/>
        </w:rPr>
        <w:tab/>
      </w:r>
      <w:r w:rsidRPr="001274ED">
        <w:rPr>
          <w:sz w:val="26"/>
          <w:szCs w:val="26"/>
        </w:rPr>
        <w:t xml:space="preserve"> </w:t>
      </w:r>
      <w:r w:rsidRPr="001274ED">
        <w:rPr>
          <w:sz w:val="26"/>
          <w:szCs w:val="26"/>
        </w:rPr>
        <w:sym w:font="Symbol" w:char="F080"/>
      </w:r>
    </w:p>
    <w:p w:rsidR="00D0573B" w:rsidRPr="001274ED" w:rsidRDefault="00D0573B" w:rsidP="00D0573B">
      <w:pPr>
        <w:spacing w:before="60"/>
        <w:rPr>
          <w:sz w:val="26"/>
          <w:szCs w:val="26"/>
        </w:rPr>
      </w:pPr>
      <w:r w:rsidRPr="001274ED">
        <w:rPr>
          <w:sz w:val="26"/>
          <w:szCs w:val="26"/>
        </w:rPr>
        <w:tab/>
      </w:r>
      <w:r w:rsidR="004F2153">
        <w:rPr>
          <w:sz w:val="26"/>
          <w:szCs w:val="26"/>
        </w:rPr>
        <w:t>-</w:t>
      </w:r>
      <w:r w:rsidRPr="001274ED">
        <w:rPr>
          <w:sz w:val="26"/>
          <w:szCs w:val="26"/>
        </w:rPr>
        <w:t xml:space="preserve"> Doanh nghiệp có vốn đầu tư nước ngoài  (FDI)      </w:t>
      </w:r>
      <w:r w:rsidRPr="001274ED">
        <w:rPr>
          <w:sz w:val="26"/>
          <w:szCs w:val="26"/>
        </w:rPr>
        <w:tab/>
      </w:r>
      <w:r w:rsidRPr="001274ED">
        <w:rPr>
          <w:sz w:val="26"/>
          <w:szCs w:val="26"/>
        </w:rPr>
        <w:tab/>
      </w:r>
      <w:r w:rsidRPr="001274ED">
        <w:rPr>
          <w:sz w:val="26"/>
          <w:szCs w:val="26"/>
        </w:rPr>
        <w:tab/>
        <w:t xml:space="preserve"> </w:t>
      </w:r>
      <w:r>
        <w:rPr>
          <w:sz w:val="26"/>
          <w:szCs w:val="26"/>
        </w:rPr>
        <w:tab/>
        <w:t xml:space="preserve"> </w:t>
      </w:r>
      <w:r w:rsidRPr="001274ED">
        <w:rPr>
          <w:sz w:val="26"/>
          <w:szCs w:val="26"/>
        </w:rPr>
        <w:sym w:font="Symbol" w:char="F080"/>
      </w:r>
    </w:p>
    <w:p w:rsidR="00D0573B" w:rsidRPr="001274ED" w:rsidRDefault="00D0573B" w:rsidP="00D0573B">
      <w:pPr>
        <w:spacing w:before="60"/>
        <w:ind w:right="-448"/>
        <w:rPr>
          <w:sz w:val="26"/>
          <w:szCs w:val="26"/>
        </w:rPr>
      </w:pPr>
      <w:r w:rsidRPr="001274ED">
        <w:rPr>
          <w:b/>
          <w:spacing w:val="-6"/>
          <w:sz w:val="26"/>
          <w:szCs w:val="26"/>
        </w:rPr>
        <w:t>II</w:t>
      </w:r>
      <w:r w:rsidR="004F2153">
        <w:rPr>
          <w:b/>
          <w:spacing w:val="-6"/>
          <w:sz w:val="26"/>
          <w:szCs w:val="26"/>
        </w:rPr>
        <w:t>.</w:t>
      </w:r>
      <w:r w:rsidRPr="001274ED">
        <w:rPr>
          <w:b/>
          <w:spacing w:val="-6"/>
          <w:sz w:val="26"/>
          <w:szCs w:val="26"/>
        </w:rPr>
        <w:t xml:space="preserve"> Tình hình tiền lương năm 20</w:t>
      </w:r>
      <w:r>
        <w:rPr>
          <w:b/>
          <w:spacing w:val="-6"/>
          <w:sz w:val="26"/>
          <w:szCs w:val="26"/>
        </w:rPr>
        <w:t>20</w:t>
      </w:r>
      <w:r w:rsidRPr="001274ED">
        <w:rPr>
          <w:b/>
          <w:spacing w:val="-6"/>
          <w:sz w:val="26"/>
          <w:szCs w:val="26"/>
        </w:rPr>
        <w:t xml:space="preserve"> và kế hoạch thưởng tết năm </w:t>
      </w:r>
      <w:r w:rsidR="008D204E">
        <w:rPr>
          <w:b/>
          <w:spacing w:val="-6"/>
          <w:sz w:val="26"/>
          <w:szCs w:val="26"/>
        </w:rPr>
        <w:t>2023</w:t>
      </w:r>
      <w:r w:rsidRPr="001274ED">
        <w:rPr>
          <w:b/>
          <w:spacing w:val="-6"/>
          <w:sz w:val="26"/>
          <w:szCs w:val="26"/>
        </w:rPr>
        <w:t xml:space="preserve">: </w:t>
      </w:r>
    </w:p>
    <w:p w:rsidR="00D0573B" w:rsidRPr="002C4313" w:rsidRDefault="00D0573B" w:rsidP="00D0573B">
      <w:pPr>
        <w:spacing w:before="60"/>
        <w:ind w:right="-448"/>
        <w:jc w:val="center"/>
        <w:rPr>
          <w:b/>
        </w:rPr>
      </w:pPr>
    </w:p>
    <w:tbl>
      <w:tblPr>
        <w:tblW w:w="9517" w:type="dxa"/>
        <w:tblInd w:w="-1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0"/>
        <w:gridCol w:w="5959"/>
        <w:gridCol w:w="1418"/>
        <w:gridCol w:w="1440"/>
      </w:tblGrid>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
                <w:bCs/>
                <w:lang w:eastAsia="ko-KR"/>
              </w:rPr>
            </w:pPr>
            <w:r>
              <w:rPr>
                <w:rFonts w:eastAsia="Batang"/>
                <w:b/>
                <w:bCs/>
                <w:lang w:eastAsia="ko-KR"/>
              </w:rPr>
              <w:t>STT</w:t>
            </w:r>
          </w:p>
        </w:tc>
        <w:tc>
          <w:tcPr>
            <w:tcW w:w="5959" w:type="dxa"/>
            <w:shd w:val="clear" w:color="auto" w:fill="auto"/>
            <w:vAlign w:val="center"/>
          </w:tcPr>
          <w:p w:rsidR="00D0573B" w:rsidRPr="009D76A9" w:rsidRDefault="00D0573B" w:rsidP="00614AAA">
            <w:pPr>
              <w:jc w:val="center"/>
              <w:rPr>
                <w:rFonts w:eastAsia="Batang"/>
                <w:b/>
                <w:bCs/>
                <w:lang w:eastAsia="ko-KR"/>
              </w:rPr>
            </w:pPr>
            <w:r>
              <w:rPr>
                <w:rFonts w:eastAsia="Batang"/>
                <w:b/>
                <w:bCs/>
                <w:lang w:eastAsia="ko-KR"/>
              </w:rPr>
              <w:t>Chỉ tiêu</w:t>
            </w:r>
          </w:p>
        </w:tc>
        <w:tc>
          <w:tcPr>
            <w:tcW w:w="1418" w:type="dxa"/>
            <w:shd w:val="clear" w:color="auto" w:fill="auto"/>
            <w:vAlign w:val="center"/>
          </w:tcPr>
          <w:p w:rsidR="00D0573B" w:rsidRPr="009D76A9" w:rsidRDefault="00D0573B" w:rsidP="00614AAA">
            <w:pPr>
              <w:jc w:val="center"/>
              <w:rPr>
                <w:rFonts w:eastAsia="Batang"/>
                <w:b/>
                <w:bCs/>
                <w:lang w:eastAsia="ko-KR"/>
              </w:rPr>
            </w:pPr>
            <w:r w:rsidRPr="009D76A9">
              <w:rPr>
                <w:rFonts w:eastAsia="Batang"/>
                <w:b/>
                <w:bCs/>
                <w:lang w:eastAsia="ko-KR"/>
              </w:rPr>
              <w:t>Đơn vị tính</w:t>
            </w:r>
          </w:p>
        </w:tc>
        <w:tc>
          <w:tcPr>
            <w:tcW w:w="1440" w:type="dxa"/>
            <w:shd w:val="clear" w:color="auto" w:fill="auto"/>
            <w:vAlign w:val="center"/>
          </w:tcPr>
          <w:p w:rsidR="00D0573B" w:rsidRPr="009D76A9" w:rsidRDefault="00D0573B" w:rsidP="00614AAA">
            <w:pPr>
              <w:jc w:val="center"/>
              <w:rPr>
                <w:rFonts w:eastAsia="Batang"/>
                <w:b/>
                <w:bCs/>
                <w:lang w:eastAsia="ko-KR"/>
              </w:rPr>
            </w:pPr>
            <w:r>
              <w:rPr>
                <w:rFonts w:eastAsia="Batang"/>
                <w:b/>
                <w:bCs/>
                <w:lang w:eastAsia="ko-KR"/>
              </w:rPr>
              <w:t>T</w:t>
            </w:r>
            <w:r w:rsidRPr="009D76A9">
              <w:rPr>
                <w:rFonts w:eastAsia="Batang"/>
                <w:b/>
                <w:bCs/>
                <w:lang w:eastAsia="ko-KR"/>
              </w:rPr>
              <w:t>hực hiệ</w:t>
            </w:r>
            <w:r>
              <w:rPr>
                <w:rFonts w:eastAsia="Batang"/>
                <w:b/>
                <w:bCs/>
                <w:lang w:eastAsia="ko-KR"/>
              </w:rPr>
              <w:t xml:space="preserve">n </w:t>
            </w:r>
          </w:p>
        </w:tc>
      </w:tr>
      <w:tr w:rsidR="00D0573B" w:rsidRPr="00281D56" w:rsidTr="00614AAA">
        <w:trPr>
          <w:trHeight w:val="569"/>
        </w:trPr>
        <w:tc>
          <w:tcPr>
            <w:tcW w:w="700" w:type="dxa"/>
            <w:shd w:val="clear" w:color="auto" w:fill="auto"/>
            <w:vAlign w:val="center"/>
          </w:tcPr>
          <w:p w:rsidR="00D0573B" w:rsidRPr="00281D56" w:rsidRDefault="00D0573B" w:rsidP="00614AAA">
            <w:pPr>
              <w:jc w:val="center"/>
              <w:rPr>
                <w:rFonts w:eastAsia="Batang"/>
                <w:b/>
                <w:bCs/>
                <w:lang w:eastAsia="ko-KR"/>
              </w:rPr>
            </w:pPr>
            <w:r w:rsidRPr="00281D56">
              <w:rPr>
                <w:rFonts w:eastAsia="Batang"/>
                <w:b/>
                <w:bCs/>
                <w:lang w:eastAsia="ko-KR"/>
              </w:rPr>
              <w:t>1</w:t>
            </w:r>
          </w:p>
        </w:tc>
        <w:tc>
          <w:tcPr>
            <w:tcW w:w="5959" w:type="dxa"/>
            <w:shd w:val="clear" w:color="auto" w:fill="auto"/>
            <w:vAlign w:val="center"/>
          </w:tcPr>
          <w:p w:rsidR="00D0573B" w:rsidRPr="00281D56" w:rsidRDefault="00D0573B" w:rsidP="008D204E">
            <w:pPr>
              <w:rPr>
                <w:rFonts w:eastAsia="Batang"/>
                <w:b/>
                <w:bCs/>
                <w:lang w:eastAsia="ko-KR"/>
              </w:rPr>
            </w:pPr>
            <w:r w:rsidRPr="00281D56">
              <w:rPr>
                <w:rFonts w:eastAsia="Batang"/>
                <w:b/>
                <w:bCs/>
                <w:lang w:eastAsia="ko-KR"/>
              </w:rPr>
              <w:t>Số lao động sử dụng tại thời điểm ngày 01/01/202</w:t>
            </w:r>
            <w:r w:rsidR="008D204E" w:rsidRPr="00281D56">
              <w:rPr>
                <w:rFonts w:eastAsia="Batang"/>
                <w:b/>
                <w:bCs/>
                <w:lang w:eastAsia="ko-KR"/>
              </w:rPr>
              <w:t>2</w:t>
            </w:r>
            <w:r w:rsidRPr="00281D56">
              <w:rPr>
                <w:rFonts w:eastAsia="Batang"/>
                <w:b/>
                <w:bCs/>
                <w:lang w:eastAsia="ko-KR"/>
              </w:rPr>
              <w:t xml:space="preserve"> </w:t>
            </w:r>
          </w:p>
        </w:tc>
        <w:tc>
          <w:tcPr>
            <w:tcW w:w="1418" w:type="dxa"/>
            <w:shd w:val="clear" w:color="auto" w:fill="auto"/>
            <w:vAlign w:val="center"/>
          </w:tcPr>
          <w:p w:rsidR="00D0573B" w:rsidRPr="00281D56" w:rsidRDefault="00D0573B" w:rsidP="00614AAA">
            <w:pPr>
              <w:jc w:val="center"/>
              <w:rPr>
                <w:rFonts w:eastAsia="Batang"/>
                <w:b/>
                <w:bCs/>
                <w:lang w:eastAsia="ko-KR"/>
              </w:rPr>
            </w:pPr>
            <w:r w:rsidRPr="00281D56">
              <w:rPr>
                <w:rFonts w:eastAsia="Batang"/>
                <w:b/>
                <w:bCs/>
                <w:lang w:eastAsia="ko-KR"/>
              </w:rPr>
              <w:t>Người</w:t>
            </w:r>
          </w:p>
        </w:tc>
        <w:tc>
          <w:tcPr>
            <w:tcW w:w="1440" w:type="dxa"/>
            <w:shd w:val="clear" w:color="auto" w:fill="auto"/>
            <w:vAlign w:val="center"/>
          </w:tcPr>
          <w:p w:rsidR="00D0573B" w:rsidRPr="00281D56" w:rsidRDefault="00D0573B" w:rsidP="00614AAA">
            <w:pPr>
              <w:jc w:val="center"/>
              <w:rPr>
                <w:rFonts w:eastAsia="Batang"/>
                <w:b/>
                <w:bCs/>
                <w:lang w:eastAsia="ko-KR"/>
              </w:rPr>
            </w:pPr>
          </w:p>
        </w:tc>
      </w:tr>
      <w:tr w:rsidR="00D0573B" w:rsidRPr="009D76A9" w:rsidTr="00614AAA">
        <w:trPr>
          <w:trHeight w:val="56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1.1</w:t>
            </w:r>
          </w:p>
        </w:tc>
        <w:tc>
          <w:tcPr>
            <w:tcW w:w="5959" w:type="dxa"/>
            <w:shd w:val="clear" w:color="auto" w:fill="auto"/>
            <w:vAlign w:val="center"/>
          </w:tcPr>
          <w:p w:rsidR="00D0573B" w:rsidRPr="009D76A9" w:rsidRDefault="00D0573B" w:rsidP="00614AAA">
            <w:pPr>
              <w:rPr>
                <w:rFonts w:eastAsia="Batang"/>
                <w:bCs/>
                <w:lang w:eastAsia="ko-KR"/>
              </w:rPr>
            </w:pPr>
            <w:r>
              <w:rPr>
                <w:rFonts w:eastAsia="Batang"/>
                <w:bCs/>
                <w:lang w:eastAsia="ko-KR"/>
              </w:rPr>
              <w:t>Số lao động bình quân của doanh nghiệp sử dụ</w:t>
            </w:r>
            <w:r w:rsidR="008D204E">
              <w:rPr>
                <w:rFonts w:eastAsia="Batang"/>
                <w:bCs/>
                <w:lang w:eastAsia="ko-KR"/>
              </w:rPr>
              <w:t>ng năm 2022</w:t>
            </w:r>
            <w:r>
              <w:rPr>
                <w:rFonts w:eastAsia="Batang"/>
                <w:bCs/>
                <w:lang w:eastAsia="ko-KR"/>
              </w:rPr>
              <w:t xml:space="preserve"> (Lấy tổng số lao động sử dụng của các tháng trong năm chia cho 12 tháng)</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569"/>
        </w:trPr>
        <w:tc>
          <w:tcPr>
            <w:tcW w:w="700" w:type="dxa"/>
            <w:shd w:val="clear" w:color="auto" w:fill="auto"/>
            <w:vAlign w:val="center"/>
          </w:tcPr>
          <w:p w:rsidR="00D0573B" w:rsidRDefault="00D0573B" w:rsidP="00614AAA">
            <w:pPr>
              <w:jc w:val="center"/>
              <w:rPr>
                <w:rFonts w:eastAsia="Batang"/>
                <w:bCs/>
                <w:lang w:eastAsia="ko-KR"/>
              </w:rPr>
            </w:pPr>
            <w:r>
              <w:rPr>
                <w:rFonts w:eastAsia="Batang"/>
                <w:bCs/>
                <w:lang w:eastAsia="ko-KR"/>
              </w:rPr>
              <w:t>1.2</w:t>
            </w:r>
          </w:p>
        </w:tc>
        <w:tc>
          <w:tcPr>
            <w:tcW w:w="5959" w:type="dxa"/>
            <w:shd w:val="clear" w:color="auto" w:fill="auto"/>
            <w:vAlign w:val="center"/>
          </w:tcPr>
          <w:p w:rsidR="00D0573B" w:rsidRDefault="00D0573B" w:rsidP="00614AAA">
            <w:pPr>
              <w:rPr>
                <w:rFonts w:eastAsia="Batang"/>
                <w:bCs/>
                <w:lang w:eastAsia="ko-KR"/>
              </w:rPr>
            </w:pPr>
            <w:r>
              <w:rPr>
                <w:rFonts w:eastAsia="Batang"/>
                <w:bCs/>
                <w:lang w:eastAsia="ko-KR"/>
              </w:rPr>
              <w:t>Số lao động sử dụng tính tại thời điể</w:t>
            </w:r>
            <w:r w:rsidR="008D204E">
              <w:rPr>
                <w:rFonts w:eastAsia="Batang"/>
                <w:bCs/>
                <w:lang w:eastAsia="ko-KR"/>
              </w:rPr>
              <w:t>m ngày 30/11/2022</w:t>
            </w:r>
            <w:r>
              <w:rPr>
                <w:rFonts w:eastAsia="Batang"/>
                <w:bCs/>
                <w:lang w:eastAsia="ko-KR"/>
              </w:rPr>
              <w:t>:</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569"/>
        </w:trPr>
        <w:tc>
          <w:tcPr>
            <w:tcW w:w="700" w:type="dxa"/>
            <w:shd w:val="clear" w:color="auto" w:fill="auto"/>
            <w:vAlign w:val="center"/>
          </w:tcPr>
          <w:p w:rsidR="00D0573B" w:rsidRDefault="00D0573B" w:rsidP="00614AAA">
            <w:pPr>
              <w:jc w:val="center"/>
              <w:rPr>
                <w:rFonts w:eastAsia="Batang"/>
                <w:bCs/>
                <w:lang w:eastAsia="ko-KR"/>
              </w:rPr>
            </w:pPr>
            <w:r>
              <w:rPr>
                <w:rFonts w:eastAsia="Batang"/>
                <w:bCs/>
                <w:lang w:eastAsia="ko-KR"/>
              </w:rPr>
              <w:t>a</w:t>
            </w:r>
          </w:p>
        </w:tc>
        <w:tc>
          <w:tcPr>
            <w:tcW w:w="5959" w:type="dxa"/>
            <w:shd w:val="clear" w:color="auto" w:fill="auto"/>
            <w:vAlign w:val="center"/>
          </w:tcPr>
          <w:p w:rsidR="00D0573B" w:rsidRDefault="00D0573B" w:rsidP="008D204E">
            <w:pPr>
              <w:rPr>
                <w:rFonts w:eastAsia="Batang"/>
                <w:bCs/>
                <w:lang w:eastAsia="ko-KR"/>
              </w:rPr>
            </w:pPr>
            <w:r>
              <w:rPr>
                <w:rFonts w:eastAsia="Batang"/>
                <w:bCs/>
                <w:lang w:eastAsia="ko-KR"/>
              </w:rPr>
              <w:t>Lao động mất việc làm trong năm 202</w:t>
            </w:r>
            <w:r w:rsidR="008D204E">
              <w:rPr>
                <w:rFonts w:eastAsia="Batang"/>
                <w:bCs/>
                <w:lang w:eastAsia="ko-KR"/>
              </w:rPr>
              <w:t>2</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569"/>
        </w:trPr>
        <w:tc>
          <w:tcPr>
            <w:tcW w:w="700" w:type="dxa"/>
            <w:shd w:val="clear" w:color="auto" w:fill="auto"/>
            <w:vAlign w:val="center"/>
          </w:tcPr>
          <w:p w:rsidR="00D0573B" w:rsidRDefault="00D0573B" w:rsidP="00614AAA">
            <w:pPr>
              <w:jc w:val="center"/>
              <w:rPr>
                <w:rFonts w:eastAsia="Batang"/>
                <w:bCs/>
                <w:lang w:eastAsia="ko-KR"/>
              </w:rPr>
            </w:pPr>
            <w:r>
              <w:rPr>
                <w:rFonts w:eastAsia="Batang"/>
                <w:bCs/>
                <w:lang w:eastAsia="ko-KR"/>
              </w:rPr>
              <w:t>b</w:t>
            </w:r>
          </w:p>
        </w:tc>
        <w:tc>
          <w:tcPr>
            <w:tcW w:w="5959" w:type="dxa"/>
            <w:shd w:val="clear" w:color="auto" w:fill="auto"/>
            <w:vAlign w:val="center"/>
          </w:tcPr>
          <w:p w:rsidR="00D0573B" w:rsidRDefault="00D0573B" w:rsidP="00614AAA">
            <w:pPr>
              <w:rPr>
                <w:rFonts w:eastAsia="Batang"/>
                <w:bCs/>
                <w:lang w:eastAsia="ko-KR"/>
              </w:rPr>
            </w:pPr>
            <w:r>
              <w:rPr>
                <w:rFonts w:eastAsia="Batang"/>
                <w:bCs/>
                <w:lang w:eastAsia="ko-KR"/>
              </w:rPr>
              <w:t>Lao động thôi việ</w:t>
            </w:r>
            <w:r w:rsidR="008D204E">
              <w:rPr>
                <w:rFonts w:eastAsia="Batang"/>
                <w:bCs/>
                <w:lang w:eastAsia="ko-KR"/>
              </w:rPr>
              <w:t>c trong năm 2022</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569"/>
        </w:trPr>
        <w:tc>
          <w:tcPr>
            <w:tcW w:w="700" w:type="dxa"/>
            <w:shd w:val="clear" w:color="auto" w:fill="auto"/>
            <w:vAlign w:val="center"/>
          </w:tcPr>
          <w:p w:rsidR="00D0573B" w:rsidRDefault="00D0573B" w:rsidP="00614AAA">
            <w:pPr>
              <w:jc w:val="center"/>
              <w:rPr>
                <w:rFonts w:eastAsia="Batang"/>
                <w:bCs/>
                <w:lang w:eastAsia="ko-KR"/>
              </w:rPr>
            </w:pPr>
            <w:r>
              <w:rPr>
                <w:rFonts w:eastAsia="Batang"/>
                <w:bCs/>
                <w:lang w:eastAsia="ko-KR"/>
              </w:rPr>
              <w:t>c</w:t>
            </w:r>
          </w:p>
        </w:tc>
        <w:tc>
          <w:tcPr>
            <w:tcW w:w="5959" w:type="dxa"/>
            <w:shd w:val="clear" w:color="auto" w:fill="auto"/>
            <w:vAlign w:val="center"/>
          </w:tcPr>
          <w:p w:rsidR="00D0573B" w:rsidRDefault="00D0573B" w:rsidP="008D204E">
            <w:pPr>
              <w:rPr>
                <w:rFonts w:eastAsia="Batang"/>
                <w:bCs/>
                <w:lang w:eastAsia="ko-KR"/>
              </w:rPr>
            </w:pPr>
            <w:r>
              <w:rPr>
                <w:rFonts w:eastAsia="Batang"/>
                <w:bCs/>
                <w:lang w:eastAsia="ko-KR"/>
              </w:rPr>
              <w:t>Lao động tạm hoãn HĐLĐ trong năm 202</w:t>
            </w:r>
            <w:r w:rsidR="008D204E">
              <w:rPr>
                <w:rFonts w:eastAsia="Batang"/>
                <w:bCs/>
                <w:lang w:eastAsia="ko-KR"/>
              </w:rPr>
              <w:t>2</w:t>
            </w:r>
            <w:r>
              <w:rPr>
                <w:rFonts w:eastAsia="Batang"/>
                <w:bCs/>
                <w:lang w:eastAsia="ko-KR"/>
              </w:rPr>
              <w:t xml:space="preserve"> (số lượt người)</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569"/>
        </w:trPr>
        <w:tc>
          <w:tcPr>
            <w:tcW w:w="700" w:type="dxa"/>
            <w:shd w:val="clear" w:color="auto" w:fill="auto"/>
            <w:vAlign w:val="center"/>
          </w:tcPr>
          <w:p w:rsidR="00D0573B" w:rsidRDefault="00D0573B" w:rsidP="00614AAA">
            <w:pPr>
              <w:jc w:val="center"/>
              <w:rPr>
                <w:rFonts w:eastAsia="Batang"/>
                <w:bCs/>
                <w:lang w:eastAsia="ko-KR"/>
              </w:rPr>
            </w:pPr>
            <w:r>
              <w:rPr>
                <w:rFonts w:eastAsia="Batang"/>
                <w:bCs/>
                <w:lang w:eastAsia="ko-KR"/>
              </w:rPr>
              <w:t>d</w:t>
            </w:r>
          </w:p>
        </w:tc>
        <w:tc>
          <w:tcPr>
            <w:tcW w:w="5959" w:type="dxa"/>
            <w:shd w:val="clear" w:color="auto" w:fill="auto"/>
            <w:vAlign w:val="center"/>
          </w:tcPr>
          <w:p w:rsidR="00D0573B" w:rsidRDefault="00D0573B" w:rsidP="008D204E">
            <w:pPr>
              <w:rPr>
                <w:rFonts w:eastAsia="Batang"/>
                <w:bCs/>
                <w:lang w:eastAsia="ko-KR"/>
              </w:rPr>
            </w:pPr>
            <w:r>
              <w:rPr>
                <w:rFonts w:eastAsia="Batang"/>
                <w:bCs/>
                <w:lang w:eastAsia="ko-KR"/>
              </w:rPr>
              <w:t>Lao động nghỉ việc không hưởng lương trong năm 202</w:t>
            </w:r>
            <w:r w:rsidR="008D204E">
              <w:rPr>
                <w:rFonts w:eastAsia="Batang"/>
                <w:bCs/>
                <w:lang w:eastAsia="ko-KR"/>
              </w:rPr>
              <w:t>2</w:t>
            </w:r>
            <w:r>
              <w:rPr>
                <w:rFonts w:eastAsia="Batang"/>
                <w:bCs/>
                <w:lang w:eastAsia="ko-KR"/>
              </w:rPr>
              <w:t xml:space="preserve"> (số lượt người)</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281D56" w:rsidTr="00614AAA">
        <w:trPr>
          <w:trHeight w:val="569"/>
        </w:trPr>
        <w:tc>
          <w:tcPr>
            <w:tcW w:w="700" w:type="dxa"/>
            <w:shd w:val="clear" w:color="auto" w:fill="auto"/>
            <w:vAlign w:val="center"/>
          </w:tcPr>
          <w:p w:rsidR="00D0573B" w:rsidRPr="00281D56" w:rsidRDefault="00D0573B" w:rsidP="00614AAA">
            <w:pPr>
              <w:jc w:val="center"/>
              <w:rPr>
                <w:rFonts w:eastAsia="Batang"/>
                <w:b/>
                <w:bCs/>
                <w:lang w:eastAsia="ko-KR"/>
              </w:rPr>
            </w:pPr>
            <w:r w:rsidRPr="00281D56">
              <w:rPr>
                <w:rFonts w:eastAsia="Batang"/>
                <w:b/>
                <w:bCs/>
                <w:lang w:eastAsia="ko-KR"/>
              </w:rPr>
              <w:t>2</w:t>
            </w:r>
          </w:p>
        </w:tc>
        <w:tc>
          <w:tcPr>
            <w:tcW w:w="5959" w:type="dxa"/>
            <w:shd w:val="clear" w:color="auto" w:fill="auto"/>
            <w:vAlign w:val="center"/>
          </w:tcPr>
          <w:p w:rsidR="00D0573B" w:rsidRPr="00281D56" w:rsidRDefault="00D0573B" w:rsidP="00614AAA">
            <w:pPr>
              <w:rPr>
                <w:rFonts w:eastAsia="Batang"/>
                <w:b/>
                <w:bCs/>
                <w:lang w:eastAsia="ko-KR"/>
              </w:rPr>
            </w:pPr>
            <w:r w:rsidRPr="00281D56">
              <w:rPr>
                <w:rFonts w:eastAsia="Batang"/>
                <w:b/>
                <w:bCs/>
                <w:lang w:eastAsia="ko-KR"/>
              </w:rPr>
              <w:t>Tiền lương trả cho người lao động trong năm 202</w:t>
            </w:r>
            <w:r w:rsidR="008D204E" w:rsidRPr="00281D56">
              <w:rPr>
                <w:rFonts w:eastAsia="Batang"/>
                <w:b/>
                <w:bCs/>
                <w:lang w:eastAsia="ko-KR"/>
              </w:rPr>
              <w:t>2</w:t>
            </w:r>
          </w:p>
        </w:tc>
        <w:tc>
          <w:tcPr>
            <w:tcW w:w="1418" w:type="dxa"/>
            <w:shd w:val="clear" w:color="auto" w:fill="auto"/>
            <w:vAlign w:val="center"/>
          </w:tcPr>
          <w:p w:rsidR="00D0573B" w:rsidRPr="00281D56" w:rsidRDefault="00D0573B" w:rsidP="00614AAA">
            <w:pPr>
              <w:jc w:val="center"/>
              <w:rPr>
                <w:rFonts w:eastAsia="Batang"/>
                <w:b/>
                <w:bCs/>
                <w:lang w:eastAsia="ko-KR"/>
              </w:rPr>
            </w:pPr>
          </w:p>
        </w:tc>
        <w:tc>
          <w:tcPr>
            <w:tcW w:w="1440" w:type="dxa"/>
            <w:shd w:val="clear" w:color="auto" w:fill="auto"/>
            <w:vAlign w:val="center"/>
          </w:tcPr>
          <w:p w:rsidR="00D0573B" w:rsidRPr="00281D56" w:rsidRDefault="00D0573B" w:rsidP="00614AAA">
            <w:pPr>
              <w:jc w:val="center"/>
              <w:rPr>
                <w:rFonts w:eastAsia="Batang"/>
                <w:b/>
                <w:bCs/>
                <w:lang w:eastAsia="ko-KR"/>
              </w:rPr>
            </w:pPr>
          </w:p>
        </w:tc>
      </w:tr>
      <w:tr w:rsidR="00D0573B" w:rsidRPr="009D76A9" w:rsidTr="00614AAA">
        <w:trPr>
          <w:trHeight w:val="56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lastRenderedPageBreak/>
              <w:t>2.1</w:t>
            </w:r>
          </w:p>
        </w:tc>
        <w:tc>
          <w:tcPr>
            <w:tcW w:w="5959" w:type="dxa"/>
            <w:shd w:val="clear" w:color="auto" w:fill="auto"/>
            <w:vAlign w:val="center"/>
          </w:tcPr>
          <w:p w:rsidR="00D0573B" w:rsidRPr="009D76A9" w:rsidRDefault="00D0573B" w:rsidP="008D204E">
            <w:pPr>
              <w:rPr>
                <w:rFonts w:eastAsia="Batang"/>
                <w:bCs/>
                <w:lang w:eastAsia="ko-KR"/>
              </w:rPr>
            </w:pPr>
            <w:r w:rsidRPr="009D76A9">
              <w:rPr>
                <w:rFonts w:eastAsia="Batang"/>
                <w:bCs/>
                <w:lang w:eastAsia="ko-KR"/>
              </w:rPr>
              <w:footnoteReference w:customMarkFollows="1" w:id="1"/>
              <w:t xml:space="preserve">Tiền lương bình quân </w:t>
            </w:r>
            <w:r>
              <w:rPr>
                <w:rFonts w:eastAsia="Batang"/>
                <w:bCs/>
                <w:lang w:eastAsia="ko-KR"/>
              </w:rPr>
              <w:t>của doanh nghiệp (Lấy tổng quỹ lương chi trả trong năm 202</w:t>
            </w:r>
            <w:r w:rsidR="008D204E">
              <w:rPr>
                <w:rFonts w:eastAsia="Batang"/>
                <w:bCs/>
                <w:lang w:eastAsia="ko-KR"/>
              </w:rPr>
              <w:t>2</w:t>
            </w:r>
            <w:r>
              <w:rPr>
                <w:rFonts w:eastAsia="Batang"/>
                <w:bCs/>
                <w:lang w:eastAsia="ko-KR"/>
              </w:rPr>
              <w:t xml:space="preserve"> chia cho tổng số lao động bình quân năm 202</w:t>
            </w:r>
            <w:r w:rsidR="008D204E">
              <w:rPr>
                <w:rFonts w:eastAsia="Batang"/>
                <w:bCs/>
                <w:lang w:eastAsia="ko-KR"/>
              </w:rPr>
              <w:t>2</w:t>
            </w:r>
            <w:r>
              <w:rPr>
                <w:rFonts w:eastAsia="Batang"/>
                <w:bCs/>
                <w:lang w:eastAsia="ko-KR"/>
              </w:rPr>
              <w:t xml:space="preserve"> và chia cho 12 tháng) </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r w:rsidRPr="009D76A9">
              <w:rPr>
                <w:rFonts w:eastAsia="Batang"/>
                <w:bCs/>
                <w:lang w:eastAsia="ko-KR"/>
              </w:rPr>
              <w:t>tháng</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2.2</w:t>
            </w:r>
          </w:p>
        </w:tc>
        <w:tc>
          <w:tcPr>
            <w:tcW w:w="5959" w:type="dxa"/>
            <w:shd w:val="clear" w:color="auto" w:fill="auto"/>
            <w:vAlign w:val="center"/>
          </w:tcPr>
          <w:p w:rsidR="00D0573B" w:rsidRPr="009D76A9" w:rsidRDefault="00D0573B" w:rsidP="00614AAA">
            <w:pPr>
              <w:rPr>
                <w:rFonts w:eastAsia="Batang"/>
                <w:bCs/>
                <w:lang w:eastAsia="ko-KR"/>
              </w:rPr>
            </w:pPr>
            <w:r w:rsidRPr="009D76A9">
              <w:rPr>
                <w:rFonts w:eastAsia="Batang"/>
                <w:bCs/>
                <w:lang w:eastAsia="ko-KR"/>
              </w:rPr>
              <w:t xml:space="preserve">Tiền lương </w:t>
            </w:r>
            <w:r>
              <w:rPr>
                <w:rFonts w:eastAsia="Batang"/>
                <w:bCs/>
                <w:lang w:eastAsia="ko-KR"/>
              </w:rPr>
              <w:t xml:space="preserve">của người lao động được trả lương </w:t>
            </w:r>
            <w:r w:rsidRPr="009D76A9">
              <w:rPr>
                <w:rFonts w:eastAsia="Batang"/>
                <w:bCs/>
                <w:lang w:eastAsia="ko-KR"/>
              </w:rPr>
              <w:t>cao nhất</w:t>
            </w:r>
            <w:r w:rsidR="008D204E">
              <w:rPr>
                <w:rFonts w:eastAsia="Batang"/>
                <w:bCs/>
                <w:lang w:eastAsia="ko-KR"/>
              </w:rPr>
              <w:t xml:space="preserve"> trong năm 2022</w:t>
            </w:r>
            <w:r>
              <w:rPr>
                <w:rFonts w:eastAsia="Batang"/>
                <w:bCs/>
                <w:lang w:eastAsia="ko-KR"/>
              </w:rPr>
              <w:t xml:space="preserve"> của doanh nghiệp </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r w:rsidRPr="009D76A9">
              <w:rPr>
                <w:rFonts w:eastAsia="Batang"/>
                <w:bCs/>
                <w:lang w:eastAsia="ko-KR"/>
              </w:rPr>
              <w:t>tháng</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2.3</w:t>
            </w:r>
          </w:p>
        </w:tc>
        <w:tc>
          <w:tcPr>
            <w:tcW w:w="5959" w:type="dxa"/>
            <w:shd w:val="clear" w:color="auto" w:fill="auto"/>
            <w:vAlign w:val="center"/>
          </w:tcPr>
          <w:p w:rsidR="00D0573B" w:rsidRPr="009D76A9" w:rsidRDefault="00D0573B" w:rsidP="00614AAA">
            <w:pPr>
              <w:rPr>
                <w:rFonts w:eastAsia="Batang"/>
                <w:bCs/>
                <w:lang w:eastAsia="ko-KR"/>
              </w:rPr>
            </w:pPr>
            <w:r w:rsidRPr="009D76A9">
              <w:rPr>
                <w:rFonts w:eastAsia="Batang"/>
                <w:bCs/>
                <w:lang w:eastAsia="ko-KR"/>
              </w:rPr>
              <w:t>Tiền lương</w:t>
            </w:r>
            <w:r>
              <w:rPr>
                <w:rFonts w:eastAsia="Batang"/>
                <w:bCs/>
                <w:lang w:eastAsia="ko-KR"/>
              </w:rPr>
              <w:t xml:space="preserve"> của người lao động được trả tiền lương </w:t>
            </w:r>
            <w:r w:rsidRPr="009D76A9">
              <w:rPr>
                <w:rFonts w:eastAsia="Batang"/>
                <w:bCs/>
                <w:lang w:eastAsia="ko-KR"/>
              </w:rPr>
              <w:t xml:space="preserve">thấp nhất </w:t>
            </w:r>
            <w:r w:rsidR="008D204E">
              <w:rPr>
                <w:rFonts w:eastAsia="Batang"/>
                <w:bCs/>
                <w:lang w:eastAsia="ko-KR"/>
              </w:rPr>
              <w:t>năm 2022</w:t>
            </w:r>
            <w:r>
              <w:rPr>
                <w:rFonts w:eastAsia="Batang"/>
                <w:bCs/>
                <w:lang w:eastAsia="ko-KR"/>
              </w:rPr>
              <w:t xml:space="preserve"> trong doanh nghiệp </w:t>
            </w:r>
            <w:r w:rsidRPr="009D76A9">
              <w:rPr>
                <w:rFonts w:eastAsia="Batang"/>
                <w:bCs/>
                <w:lang w:eastAsia="ko-KR"/>
              </w:rPr>
              <w:t>(</w:t>
            </w:r>
            <w:r>
              <w:rPr>
                <w:rFonts w:eastAsia="Batang"/>
                <w:bCs/>
                <w:lang w:eastAsia="ko-KR"/>
              </w:rPr>
              <w:t xml:space="preserve">chỉ tính </w:t>
            </w:r>
            <w:r w:rsidRPr="009D76A9">
              <w:rPr>
                <w:rFonts w:eastAsia="Batang"/>
                <w:bCs/>
                <w:lang w:eastAsia="ko-KR"/>
              </w:rPr>
              <w:t xml:space="preserve">trả cho người lao động làm đủ ngày công </w:t>
            </w:r>
            <w:r>
              <w:rPr>
                <w:rFonts w:eastAsia="Batang"/>
                <w:bCs/>
                <w:lang w:eastAsia="ko-KR"/>
              </w:rPr>
              <w:t xml:space="preserve">tiêu chuẩn 26 ngày công </w:t>
            </w:r>
            <w:r w:rsidRPr="009D76A9">
              <w:rPr>
                <w:rFonts w:eastAsia="Batang"/>
                <w:bCs/>
                <w:lang w:eastAsia="ko-KR"/>
              </w:rPr>
              <w:t>trong tháng)</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 xml:space="preserve">người/ </w:t>
            </w:r>
            <w:r w:rsidRPr="009D76A9">
              <w:rPr>
                <w:rFonts w:eastAsia="Batang"/>
                <w:bCs/>
                <w:lang w:eastAsia="ko-KR"/>
              </w:rPr>
              <w:t>tháng</w:t>
            </w:r>
            <w:r>
              <w:rPr>
                <w:rFonts w:eastAsia="Batang"/>
                <w:bCs/>
                <w:lang w:eastAsia="ko-KR"/>
              </w:rPr>
              <w:t xml:space="preserve"> </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
                <w:bCs/>
                <w:lang w:eastAsia="ko-KR"/>
              </w:rPr>
            </w:pPr>
            <w:r>
              <w:rPr>
                <w:rFonts w:eastAsia="Batang"/>
                <w:b/>
                <w:bCs/>
                <w:lang w:eastAsia="ko-KR"/>
              </w:rPr>
              <w:t>3</w:t>
            </w:r>
          </w:p>
        </w:tc>
        <w:tc>
          <w:tcPr>
            <w:tcW w:w="5959" w:type="dxa"/>
            <w:shd w:val="clear" w:color="auto" w:fill="auto"/>
            <w:vAlign w:val="center"/>
          </w:tcPr>
          <w:p w:rsidR="00D0573B" w:rsidRPr="009D76A9" w:rsidRDefault="00D0573B" w:rsidP="00614AAA">
            <w:pPr>
              <w:rPr>
                <w:rFonts w:eastAsia="Batang"/>
                <w:b/>
                <w:bCs/>
                <w:lang w:eastAsia="ko-KR"/>
              </w:rPr>
            </w:pPr>
            <w:r w:rsidRPr="009D76A9">
              <w:rPr>
                <w:rFonts w:eastAsia="Batang"/>
                <w:b/>
                <w:bCs/>
                <w:lang w:eastAsia="ko-KR"/>
              </w:rPr>
              <w:t>Tiền thưởng dịp Tết Dương lịch</w:t>
            </w:r>
            <w:r>
              <w:rPr>
                <w:rFonts w:eastAsia="Batang"/>
                <w:b/>
                <w:bCs/>
                <w:lang w:eastAsia="ko-KR"/>
              </w:rPr>
              <w:t xml:space="preserve"> năm 202</w:t>
            </w:r>
            <w:r w:rsidR="008D204E">
              <w:rPr>
                <w:rFonts w:eastAsia="Batang"/>
                <w:b/>
                <w:bCs/>
                <w:lang w:eastAsia="ko-KR"/>
              </w:rPr>
              <w:t>3</w:t>
            </w:r>
          </w:p>
        </w:tc>
        <w:tc>
          <w:tcPr>
            <w:tcW w:w="1418" w:type="dxa"/>
            <w:shd w:val="clear" w:color="auto" w:fill="auto"/>
            <w:vAlign w:val="center"/>
          </w:tcPr>
          <w:p w:rsidR="00D0573B" w:rsidRPr="009D76A9" w:rsidRDefault="00D0573B" w:rsidP="00614AAA">
            <w:pPr>
              <w:jc w:val="center"/>
              <w:rPr>
                <w:rFonts w:eastAsia="Batang"/>
                <w:b/>
                <w:bCs/>
                <w:lang w:eastAsia="ko-KR"/>
              </w:rPr>
            </w:pPr>
            <w:r w:rsidRPr="009D76A9">
              <w:rPr>
                <w:rFonts w:eastAsia="Batang"/>
                <w:b/>
                <w:bCs/>
                <w:lang w:eastAsia="ko-KR"/>
              </w:rPr>
              <w:t>Đơn vị tính</w:t>
            </w:r>
          </w:p>
        </w:tc>
        <w:tc>
          <w:tcPr>
            <w:tcW w:w="1440" w:type="dxa"/>
            <w:shd w:val="clear" w:color="auto" w:fill="auto"/>
            <w:vAlign w:val="center"/>
          </w:tcPr>
          <w:p w:rsidR="00D0573B" w:rsidRPr="009D76A9" w:rsidRDefault="00D0573B" w:rsidP="00614AAA">
            <w:pPr>
              <w:jc w:val="center"/>
              <w:rPr>
                <w:rFonts w:eastAsia="Batang"/>
                <w:b/>
                <w:bCs/>
                <w:lang w:eastAsia="ko-KR"/>
              </w:rPr>
            </w:pPr>
            <w:r>
              <w:rPr>
                <w:rFonts w:eastAsia="Batang"/>
                <w:b/>
                <w:bCs/>
                <w:lang w:eastAsia="ko-KR"/>
              </w:rPr>
              <w:t>Thực hiện</w:t>
            </w:r>
          </w:p>
        </w:tc>
      </w:tr>
      <w:tr w:rsidR="00D0573B" w:rsidRPr="00E54BCA" w:rsidTr="00614AAA">
        <w:trPr>
          <w:trHeight w:val="439"/>
        </w:trPr>
        <w:tc>
          <w:tcPr>
            <w:tcW w:w="700" w:type="dxa"/>
            <w:shd w:val="clear" w:color="auto" w:fill="auto"/>
            <w:vAlign w:val="center"/>
          </w:tcPr>
          <w:p w:rsidR="00D0573B" w:rsidRPr="00E54BCA" w:rsidRDefault="00D0573B" w:rsidP="00614AAA">
            <w:pPr>
              <w:jc w:val="center"/>
              <w:rPr>
                <w:rFonts w:eastAsia="Batang"/>
                <w:bCs/>
                <w:lang w:eastAsia="ko-KR"/>
              </w:rPr>
            </w:pPr>
            <w:r>
              <w:rPr>
                <w:rFonts w:eastAsia="Batang"/>
                <w:bCs/>
                <w:lang w:eastAsia="ko-KR"/>
              </w:rPr>
              <w:t>3.1</w:t>
            </w:r>
          </w:p>
        </w:tc>
        <w:tc>
          <w:tcPr>
            <w:tcW w:w="5959" w:type="dxa"/>
            <w:shd w:val="clear" w:color="auto" w:fill="auto"/>
            <w:vAlign w:val="center"/>
          </w:tcPr>
          <w:p w:rsidR="00D0573B" w:rsidRPr="00E54BCA" w:rsidRDefault="00D0573B" w:rsidP="008D204E">
            <w:pPr>
              <w:rPr>
                <w:rFonts w:eastAsia="Batang"/>
                <w:bCs/>
                <w:lang w:eastAsia="ko-KR"/>
              </w:rPr>
            </w:pPr>
            <w:r>
              <w:rPr>
                <w:rFonts w:eastAsia="Batang"/>
                <w:bCs/>
                <w:lang w:eastAsia="ko-KR"/>
              </w:rPr>
              <w:t>Tổng số lao động của doanh nghiệp trong kế hoạch thưởng Tết dương lịch 202</w:t>
            </w:r>
            <w:r w:rsidR="008D204E">
              <w:rPr>
                <w:rFonts w:eastAsia="Batang"/>
                <w:bCs/>
                <w:lang w:eastAsia="ko-KR"/>
              </w:rPr>
              <w:t>3</w:t>
            </w:r>
            <w:r>
              <w:rPr>
                <w:rFonts w:eastAsia="Batang"/>
                <w:bCs/>
                <w:lang w:eastAsia="ko-KR"/>
              </w:rPr>
              <w:t xml:space="preserve"> (tại thời điểm dự kiến kế hoạch trả thưởng)</w:t>
            </w:r>
          </w:p>
        </w:tc>
        <w:tc>
          <w:tcPr>
            <w:tcW w:w="1418" w:type="dxa"/>
            <w:shd w:val="clear" w:color="auto" w:fill="auto"/>
            <w:vAlign w:val="center"/>
          </w:tcPr>
          <w:p w:rsidR="00D0573B" w:rsidRPr="00E54BCA" w:rsidRDefault="00D0573B" w:rsidP="00614AAA">
            <w:pPr>
              <w:jc w:val="center"/>
              <w:rPr>
                <w:rFonts w:eastAsia="Batang"/>
                <w:bCs/>
                <w:lang w:eastAsia="ko-KR"/>
              </w:rPr>
            </w:pPr>
            <w:r>
              <w:rPr>
                <w:rFonts w:eastAsia="Batang"/>
                <w:bCs/>
                <w:lang w:eastAsia="ko-KR"/>
              </w:rPr>
              <w:t>Người</w:t>
            </w:r>
          </w:p>
        </w:tc>
        <w:tc>
          <w:tcPr>
            <w:tcW w:w="1440" w:type="dxa"/>
            <w:shd w:val="clear" w:color="auto" w:fill="auto"/>
            <w:vAlign w:val="center"/>
          </w:tcPr>
          <w:p w:rsidR="00D0573B" w:rsidRPr="00E54BCA" w:rsidRDefault="00D0573B" w:rsidP="00614AAA">
            <w:pPr>
              <w:jc w:val="center"/>
              <w:rPr>
                <w:rFonts w:eastAsia="Batang"/>
                <w:bCs/>
                <w:lang w:eastAsia="ko-KR"/>
              </w:rPr>
            </w:pP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 3.2</w:t>
            </w:r>
          </w:p>
          <w:p w:rsidR="00D0573B" w:rsidRPr="009D76A9" w:rsidRDefault="00D0573B" w:rsidP="00614AAA">
            <w:pPr>
              <w:jc w:val="center"/>
              <w:rPr>
                <w:rFonts w:eastAsia="Batang"/>
                <w:bCs/>
                <w:lang w:eastAsia="ko-KR"/>
              </w:rPr>
            </w:pPr>
            <w:r w:rsidRPr="009D76A9">
              <w:rPr>
                <w:rFonts w:eastAsia="Batang"/>
                <w:bCs/>
                <w:lang w:eastAsia="ko-KR"/>
              </w:rPr>
              <w:t> </w:t>
            </w:r>
          </w:p>
          <w:p w:rsidR="00D0573B" w:rsidRPr="009D76A9" w:rsidRDefault="00D0573B" w:rsidP="00614AAA">
            <w:pPr>
              <w:jc w:val="center"/>
              <w:rPr>
                <w:rFonts w:eastAsia="Batang"/>
                <w:bCs/>
                <w:lang w:eastAsia="ko-KR"/>
              </w:rPr>
            </w:pPr>
            <w:r w:rsidRPr="009D76A9">
              <w:rPr>
                <w:rFonts w:eastAsia="Batang"/>
                <w:bCs/>
                <w:lang w:eastAsia="ko-KR"/>
              </w:rPr>
              <w:t> </w:t>
            </w:r>
          </w:p>
        </w:tc>
        <w:tc>
          <w:tcPr>
            <w:tcW w:w="5959" w:type="dxa"/>
            <w:shd w:val="clear" w:color="auto" w:fill="auto"/>
            <w:vAlign w:val="center"/>
          </w:tcPr>
          <w:p w:rsidR="00D0573B" w:rsidRPr="009D76A9" w:rsidRDefault="00D0573B" w:rsidP="008D204E">
            <w:pPr>
              <w:rPr>
                <w:rFonts w:eastAsia="Batang"/>
                <w:bCs/>
                <w:lang w:eastAsia="ko-KR"/>
              </w:rPr>
            </w:pPr>
            <w:r w:rsidRPr="009D76A9">
              <w:rPr>
                <w:rFonts w:eastAsia="Batang"/>
                <w:bCs/>
                <w:lang w:eastAsia="ko-KR"/>
              </w:rPr>
              <w:footnoteReference w:customMarkFollows="1" w:id="2"/>
              <w:t xml:space="preserve">Tiền thưởng bình quân </w:t>
            </w:r>
            <w:r>
              <w:rPr>
                <w:rFonts w:eastAsia="Batang"/>
                <w:bCs/>
                <w:lang w:eastAsia="ko-KR"/>
              </w:rPr>
              <w:t>(tổng quỹ tiền thưởng Tết dương lịch năm 202</w:t>
            </w:r>
            <w:r w:rsidR="008D204E">
              <w:rPr>
                <w:rFonts w:eastAsia="Batang"/>
                <w:bCs/>
                <w:lang w:eastAsia="ko-KR"/>
              </w:rPr>
              <w:t>3</w:t>
            </w:r>
            <w:r>
              <w:rPr>
                <w:rFonts w:eastAsia="Batang"/>
                <w:bCs/>
                <w:lang w:eastAsia="ko-KR"/>
              </w:rPr>
              <w:t xml:space="preserve"> theo kế hoạch chia cho tổng số người lao động trong kế hoạch được thưởng Tết dương lịch 202</w:t>
            </w:r>
            <w:r w:rsidR="008D204E">
              <w:rPr>
                <w:rFonts w:eastAsia="Batang"/>
                <w:bCs/>
                <w:lang w:eastAsia="ko-KR"/>
              </w:rPr>
              <w:t>3</w:t>
            </w:r>
            <w:r>
              <w:rPr>
                <w:rFonts w:eastAsia="Batang"/>
                <w:bCs/>
                <w:lang w:eastAsia="ko-KR"/>
              </w:rPr>
              <w:t>)</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3.3</w:t>
            </w:r>
          </w:p>
        </w:tc>
        <w:tc>
          <w:tcPr>
            <w:tcW w:w="5959" w:type="dxa"/>
            <w:shd w:val="clear" w:color="auto" w:fill="auto"/>
            <w:vAlign w:val="center"/>
          </w:tcPr>
          <w:p w:rsidR="00D0573B" w:rsidRPr="009D76A9" w:rsidRDefault="00D0573B" w:rsidP="00614AAA">
            <w:pPr>
              <w:rPr>
                <w:rFonts w:eastAsia="Batang"/>
                <w:bCs/>
                <w:lang w:eastAsia="ko-KR"/>
              </w:rPr>
            </w:pPr>
            <w:r>
              <w:rPr>
                <w:rFonts w:eastAsia="Batang"/>
                <w:bCs/>
                <w:lang w:eastAsia="ko-KR"/>
              </w:rPr>
              <w:t>Mức thưởng của người lao động có mức thưởng cao nhất trong doanh nghiệp theo kế hoạch thưởng năm 202</w:t>
            </w:r>
            <w:r w:rsidR="008D204E">
              <w:rPr>
                <w:rFonts w:eastAsia="Batang"/>
                <w:bCs/>
                <w:lang w:eastAsia="ko-KR"/>
              </w:rPr>
              <w:t>3</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3.4</w:t>
            </w:r>
          </w:p>
        </w:tc>
        <w:tc>
          <w:tcPr>
            <w:tcW w:w="5959" w:type="dxa"/>
            <w:shd w:val="clear" w:color="auto" w:fill="auto"/>
            <w:vAlign w:val="center"/>
          </w:tcPr>
          <w:p w:rsidR="00D0573B" w:rsidRPr="009D76A9" w:rsidRDefault="00D0573B" w:rsidP="00614AAA">
            <w:pPr>
              <w:rPr>
                <w:rFonts w:eastAsia="Batang"/>
                <w:bCs/>
                <w:lang w:eastAsia="ko-KR"/>
              </w:rPr>
            </w:pPr>
            <w:r>
              <w:rPr>
                <w:rFonts w:eastAsia="Batang"/>
                <w:bCs/>
                <w:lang w:eastAsia="ko-KR"/>
              </w:rPr>
              <w:t>Mức thưởng của người lao động có mức thưởng thấp nhất trong doanh nghiệp theo kế hoạch thưở</w:t>
            </w:r>
            <w:r w:rsidR="008D204E">
              <w:rPr>
                <w:rFonts w:eastAsia="Batang"/>
                <w:bCs/>
                <w:lang w:eastAsia="ko-KR"/>
              </w:rPr>
              <w:t>ng năm 2023</w:t>
            </w:r>
            <w:r>
              <w:rPr>
                <w:rFonts w:eastAsia="Batang"/>
                <w:bCs/>
                <w:lang w:eastAsia="ko-KR"/>
              </w:rPr>
              <w:t xml:space="preserve"> (chỉ tính mức thưởng của người lao động có thời gian làm việc đủ</w:t>
            </w:r>
            <w:r w:rsidR="008D204E">
              <w:rPr>
                <w:rFonts w:eastAsia="Batang"/>
                <w:bCs/>
                <w:lang w:eastAsia="ko-KR"/>
              </w:rPr>
              <w:t xml:space="preserve"> 12 tháng trong năm 2022</w:t>
            </w:r>
            <w:r>
              <w:rPr>
                <w:rFonts w:eastAsia="Batang"/>
                <w:bCs/>
                <w:lang w:eastAsia="ko-KR"/>
              </w:rPr>
              <w:t>).</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723D67" w:rsidTr="00614AAA">
        <w:trPr>
          <w:trHeight w:val="439"/>
        </w:trPr>
        <w:tc>
          <w:tcPr>
            <w:tcW w:w="700" w:type="dxa"/>
            <w:shd w:val="clear" w:color="auto" w:fill="auto"/>
            <w:vAlign w:val="center"/>
          </w:tcPr>
          <w:p w:rsidR="00D0573B" w:rsidRPr="00723D67" w:rsidRDefault="00D0573B" w:rsidP="00614AAA">
            <w:pPr>
              <w:jc w:val="center"/>
              <w:rPr>
                <w:rFonts w:eastAsia="Batang"/>
                <w:b/>
                <w:bCs/>
                <w:lang w:eastAsia="ko-KR"/>
              </w:rPr>
            </w:pPr>
            <w:r w:rsidRPr="00723D67">
              <w:rPr>
                <w:rFonts w:eastAsia="Batang"/>
                <w:b/>
                <w:bCs/>
                <w:lang w:eastAsia="ko-KR"/>
              </w:rPr>
              <w:t>4</w:t>
            </w:r>
          </w:p>
        </w:tc>
        <w:tc>
          <w:tcPr>
            <w:tcW w:w="5959" w:type="dxa"/>
            <w:shd w:val="clear" w:color="auto" w:fill="auto"/>
            <w:vAlign w:val="center"/>
          </w:tcPr>
          <w:p w:rsidR="00D0573B" w:rsidRPr="00723D67" w:rsidRDefault="00D0573B" w:rsidP="00614AAA">
            <w:pPr>
              <w:rPr>
                <w:rFonts w:eastAsia="Batang"/>
                <w:b/>
                <w:bCs/>
                <w:lang w:eastAsia="ko-KR"/>
              </w:rPr>
            </w:pPr>
            <w:r w:rsidRPr="00723D67">
              <w:rPr>
                <w:rFonts w:eastAsia="Batang"/>
                <w:b/>
                <w:bCs/>
                <w:lang w:eastAsia="ko-KR"/>
              </w:rPr>
              <w:t>Tiền thưởng Tết Nguyên đán năm 20</w:t>
            </w:r>
            <w:r>
              <w:rPr>
                <w:rFonts w:eastAsia="Batang"/>
                <w:b/>
                <w:bCs/>
                <w:lang w:eastAsia="ko-KR"/>
              </w:rPr>
              <w:t>2</w:t>
            </w:r>
            <w:r w:rsidR="008D204E">
              <w:rPr>
                <w:rFonts w:eastAsia="Batang"/>
                <w:b/>
                <w:bCs/>
                <w:lang w:eastAsia="ko-KR"/>
              </w:rPr>
              <w:t>3</w:t>
            </w:r>
          </w:p>
        </w:tc>
        <w:tc>
          <w:tcPr>
            <w:tcW w:w="1418" w:type="dxa"/>
            <w:shd w:val="clear" w:color="auto" w:fill="auto"/>
            <w:vAlign w:val="center"/>
          </w:tcPr>
          <w:p w:rsidR="00D0573B" w:rsidRPr="00723D67" w:rsidRDefault="00D0573B" w:rsidP="00614AAA">
            <w:pPr>
              <w:jc w:val="center"/>
              <w:rPr>
                <w:rFonts w:eastAsia="Batang"/>
                <w:b/>
                <w:bCs/>
                <w:lang w:eastAsia="ko-KR"/>
              </w:rPr>
            </w:pPr>
            <w:r>
              <w:rPr>
                <w:rFonts w:eastAsia="Batang"/>
                <w:b/>
                <w:bCs/>
                <w:lang w:eastAsia="ko-KR"/>
              </w:rPr>
              <w:t>Đơn vị tính</w:t>
            </w:r>
          </w:p>
        </w:tc>
        <w:tc>
          <w:tcPr>
            <w:tcW w:w="1440" w:type="dxa"/>
            <w:shd w:val="clear" w:color="auto" w:fill="auto"/>
            <w:vAlign w:val="center"/>
          </w:tcPr>
          <w:p w:rsidR="00D0573B" w:rsidRPr="00723D67" w:rsidRDefault="00D0573B" w:rsidP="00614AAA">
            <w:pPr>
              <w:jc w:val="center"/>
              <w:rPr>
                <w:rFonts w:eastAsia="Batang"/>
                <w:b/>
                <w:bCs/>
                <w:lang w:eastAsia="ko-KR"/>
              </w:rPr>
            </w:pPr>
            <w:r w:rsidRPr="00723D67">
              <w:rPr>
                <w:rFonts w:eastAsia="Batang"/>
                <w:b/>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4.1</w:t>
            </w:r>
          </w:p>
        </w:tc>
        <w:tc>
          <w:tcPr>
            <w:tcW w:w="5959" w:type="dxa"/>
            <w:shd w:val="clear" w:color="auto" w:fill="auto"/>
            <w:vAlign w:val="center"/>
          </w:tcPr>
          <w:p w:rsidR="00D0573B" w:rsidRPr="00E54BCA" w:rsidRDefault="00D0573B" w:rsidP="00614AAA">
            <w:pPr>
              <w:rPr>
                <w:rFonts w:eastAsia="Batang"/>
                <w:bCs/>
                <w:lang w:eastAsia="ko-KR"/>
              </w:rPr>
            </w:pPr>
            <w:r>
              <w:rPr>
                <w:rFonts w:eastAsia="Batang"/>
                <w:bCs/>
                <w:lang w:eastAsia="ko-KR"/>
              </w:rPr>
              <w:t>Tổng số lao động của doanh nghiệp trong kế hoạch thưởng Tế</w:t>
            </w:r>
            <w:r w:rsidR="008D204E">
              <w:rPr>
                <w:rFonts w:eastAsia="Batang"/>
                <w:bCs/>
                <w:lang w:eastAsia="ko-KR"/>
              </w:rPr>
              <w:t xml:space="preserve">t Nguyên đán năm 2023 </w:t>
            </w:r>
            <w:r>
              <w:rPr>
                <w:rFonts w:eastAsia="Batang"/>
                <w:bCs/>
                <w:lang w:eastAsia="ko-KR"/>
              </w:rPr>
              <w:t>(tại thời điểm dự kiến kế hoạch trả thưởng)</w:t>
            </w:r>
          </w:p>
        </w:tc>
        <w:tc>
          <w:tcPr>
            <w:tcW w:w="1418" w:type="dxa"/>
            <w:shd w:val="clear" w:color="auto" w:fill="auto"/>
            <w:vAlign w:val="center"/>
          </w:tcPr>
          <w:p w:rsidR="00D0573B" w:rsidRPr="00A41724" w:rsidRDefault="00D0573B" w:rsidP="00614AAA">
            <w:pPr>
              <w:jc w:val="center"/>
              <w:rPr>
                <w:rFonts w:eastAsia="Batang"/>
                <w:bCs/>
                <w:lang w:eastAsia="ko-KR"/>
              </w:rPr>
            </w:pPr>
            <w:r w:rsidRPr="00A41724">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4.2</w:t>
            </w:r>
            <w:r w:rsidRPr="009D76A9">
              <w:rPr>
                <w:rFonts w:eastAsia="Batang"/>
                <w:bCs/>
                <w:lang w:eastAsia="ko-KR"/>
              </w:rPr>
              <w:t> </w:t>
            </w:r>
          </w:p>
        </w:tc>
        <w:tc>
          <w:tcPr>
            <w:tcW w:w="5959" w:type="dxa"/>
            <w:shd w:val="clear" w:color="auto" w:fill="auto"/>
            <w:vAlign w:val="center"/>
          </w:tcPr>
          <w:p w:rsidR="00D0573B" w:rsidRPr="009D76A9" w:rsidRDefault="00D0573B" w:rsidP="00614AAA">
            <w:pPr>
              <w:rPr>
                <w:rFonts w:eastAsia="Batang"/>
                <w:bCs/>
                <w:lang w:eastAsia="ko-KR"/>
              </w:rPr>
            </w:pPr>
            <w:r w:rsidRPr="009D76A9">
              <w:rPr>
                <w:rFonts w:eastAsia="Batang"/>
                <w:bCs/>
                <w:lang w:eastAsia="ko-KR"/>
              </w:rPr>
              <w:footnoteReference w:customMarkFollows="1" w:id="3"/>
              <w:t xml:space="preserve">Tiền thưởng bình quân </w:t>
            </w:r>
            <w:r>
              <w:rPr>
                <w:rFonts w:eastAsia="Batang"/>
                <w:bCs/>
                <w:lang w:eastAsia="ko-KR"/>
              </w:rPr>
              <w:t>(tổng số tiền thưởng Tết Ng</w:t>
            </w:r>
            <w:r w:rsidR="008D204E">
              <w:rPr>
                <w:rFonts w:eastAsia="Batang"/>
                <w:bCs/>
                <w:lang w:eastAsia="ko-KR"/>
              </w:rPr>
              <w:t>uyên đán năm 2023</w:t>
            </w:r>
            <w:r>
              <w:rPr>
                <w:rFonts w:eastAsia="Batang"/>
                <w:bCs/>
                <w:lang w:eastAsia="ko-KR"/>
              </w:rPr>
              <w:t xml:space="preserve"> theo kế hoạch chia cho tổng số người trong kế hoạch thưởng Tế</w:t>
            </w:r>
            <w:r w:rsidR="008D204E">
              <w:rPr>
                <w:rFonts w:eastAsia="Batang"/>
                <w:bCs/>
                <w:lang w:eastAsia="ko-KR"/>
              </w:rPr>
              <w:t>t Nguyên đán 2023</w:t>
            </w:r>
            <w:r>
              <w:rPr>
                <w:rFonts w:eastAsia="Batang"/>
                <w:bCs/>
                <w:lang w:eastAsia="ko-KR"/>
              </w:rPr>
              <w:t xml:space="preserve">) </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4.3</w:t>
            </w:r>
          </w:p>
        </w:tc>
        <w:tc>
          <w:tcPr>
            <w:tcW w:w="5959" w:type="dxa"/>
            <w:shd w:val="clear" w:color="auto" w:fill="auto"/>
            <w:vAlign w:val="center"/>
          </w:tcPr>
          <w:p w:rsidR="00D0573B" w:rsidRPr="009D76A9" w:rsidRDefault="00D0573B" w:rsidP="00614AAA">
            <w:pPr>
              <w:rPr>
                <w:rFonts w:eastAsia="Batang"/>
                <w:bCs/>
                <w:lang w:eastAsia="ko-KR"/>
              </w:rPr>
            </w:pPr>
            <w:r>
              <w:rPr>
                <w:rFonts w:eastAsia="Batang"/>
                <w:bCs/>
                <w:lang w:eastAsia="ko-KR"/>
              </w:rPr>
              <w:t>Mức thưởng của người lao động có mức thưởng cao nhất trong doanh nghiệp theo kế hoạch</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p>
        </w:tc>
      </w:tr>
      <w:tr w:rsidR="00D0573B" w:rsidRPr="009D76A9" w:rsidTr="00614AAA">
        <w:trPr>
          <w:trHeight w:val="439"/>
        </w:trPr>
        <w:tc>
          <w:tcPr>
            <w:tcW w:w="700"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4.4</w:t>
            </w:r>
          </w:p>
        </w:tc>
        <w:tc>
          <w:tcPr>
            <w:tcW w:w="5959" w:type="dxa"/>
            <w:shd w:val="clear" w:color="auto" w:fill="auto"/>
            <w:vAlign w:val="center"/>
          </w:tcPr>
          <w:p w:rsidR="00D0573B" w:rsidRPr="009D76A9" w:rsidRDefault="00D0573B" w:rsidP="00614AAA">
            <w:pPr>
              <w:rPr>
                <w:rFonts w:eastAsia="Batang"/>
                <w:bCs/>
                <w:lang w:eastAsia="ko-KR"/>
              </w:rPr>
            </w:pPr>
            <w:r>
              <w:rPr>
                <w:rFonts w:eastAsia="Batang"/>
                <w:bCs/>
                <w:lang w:eastAsia="ko-KR"/>
              </w:rPr>
              <w:t xml:space="preserve">Mức thưởng của người lao động có mức thưởng thấp nhất dự kiến theo kế hoạch </w:t>
            </w:r>
            <w:r w:rsidRPr="00656752">
              <w:rPr>
                <w:rFonts w:eastAsia="Batang"/>
                <w:bCs/>
                <w:lang w:eastAsia="ko-KR"/>
              </w:rPr>
              <w:t>(</w:t>
            </w:r>
            <w:r>
              <w:rPr>
                <w:rFonts w:eastAsia="Batang"/>
                <w:bCs/>
                <w:lang w:eastAsia="ko-KR"/>
              </w:rPr>
              <w:t xml:space="preserve">tính </w:t>
            </w:r>
            <w:r w:rsidRPr="00656752">
              <w:rPr>
                <w:rFonts w:eastAsia="Batang"/>
                <w:bCs/>
                <w:lang w:eastAsia="ko-KR"/>
              </w:rPr>
              <w:t>mức thưởng của người lao động có thời gian làm việc đủ 12 tháng</w:t>
            </w:r>
            <w:r>
              <w:rPr>
                <w:rFonts w:eastAsia="Batang"/>
                <w:bCs/>
                <w:lang w:eastAsia="ko-KR"/>
              </w:rPr>
              <w:t xml:space="preserve"> trong </w:t>
            </w:r>
            <w:r w:rsidRPr="00656752">
              <w:rPr>
                <w:rFonts w:eastAsia="Batang"/>
                <w:bCs/>
                <w:lang w:eastAsia="ko-KR"/>
              </w:rPr>
              <w:t>năm 20</w:t>
            </w:r>
            <w:r w:rsidR="008D204E">
              <w:rPr>
                <w:rFonts w:eastAsia="Batang"/>
                <w:bCs/>
                <w:lang w:eastAsia="ko-KR"/>
              </w:rPr>
              <w:t>22</w:t>
            </w:r>
            <w:r w:rsidRPr="00656752">
              <w:rPr>
                <w:rFonts w:eastAsia="Batang"/>
                <w:bCs/>
                <w:lang w:eastAsia="ko-KR"/>
              </w:rPr>
              <w:t>)</w:t>
            </w:r>
            <w:r>
              <w:rPr>
                <w:rFonts w:eastAsia="Batang"/>
                <w:bCs/>
                <w:lang w:eastAsia="ko-KR"/>
              </w:rPr>
              <w:t>.</w:t>
            </w:r>
          </w:p>
        </w:tc>
        <w:tc>
          <w:tcPr>
            <w:tcW w:w="1418" w:type="dxa"/>
            <w:shd w:val="clear" w:color="auto" w:fill="auto"/>
            <w:vAlign w:val="center"/>
          </w:tcPr>
          <w:p w:rsidR="00D0573B" w:rsidRPr="009D76A9" w:rsidRDefault="00D0573B" w:rsidP="00614AAA">
            <w:pPr>
              <w:jc w:val="center"/>
              <w:rPr>
                <w:rFonts w:eastAsia="Batang"/>
                <w:bCs/>
                <w:lang w:eastAsia="ko-KR"/>
              </w:rPr>
            </w:pPr>
            <w:r>
              <w:rPr>
                <w:rFonts w:eastAsia="Batang"/>
                <w:bCs/>
                <w:lang w:eastAsia="ko-KR"/>
              </w:rPr>
              <w:t>Đồng</w:t>
            </w:r>
            <w:r w:rsidRPr="009D76A9">
              <w:rPr>
                <w:rFonts w:eastAsia="Batang"/>
                <w:bCs/>
                <w:lang w:eastAsia="ko-KR"/>
              </w:rPr>
              <w:t>/</w:t>
            </w:r>
            <w:r>
              <w:rPr>
                <w:rFonts w:eastAsia="Batang"/>
                <w:bCs/>
                <w:lang w:eastAsia="ko-KR"/>
              </w:rPr>
              <w:t>người</w:t>
            </w:r>
          </w:p>
        </w:tc>
        <w:tc>
          <w:tcPr>
            <w:tcW w:w="1440" w:type="dxa"/>
            <w:shd w:val="clear" w:color="auto" w:fill="auto"/>
            <w:vAlign w:val="center"/>
          </w:tcPr>
          <w:p w:rsidR="00D0573B" w:rsidRPr="009D76A9" w:rsidRDefault="00D0573B" w:rsidP="00614AAA">
            <w:pPr>
              <w:jc w:val="center"/>
              <w:rPr>
                <w:rFonts w:eastAsia="Batang"/>
                <w:bCs/>
                <w:lang w:eastAsia="ko-KR"/>
              </w:rPr>
            </w:pPr>
            <w:r w:rsidRPr="009D76A9">
              <w:rPr>
                <w:rFonts w:eastAsia="Batang"/>
                <w:bCs/>
                <w:lang w:eastAsia="ko-KR"/>
              </w:rPr>
              <w:t> </w:t>
            </w:r>
          </w:p>
        </w:tc>
      </w:tr>
    </w:tbl>
    <w:p w:rsidR="00D0573B" w:rsidRPr="001274ED" w:rsidRDefault="00D0573B" w:rsidP="00D0573B">
      <w:pPr>
        <w:spacing w:before="240" w:after="120"/>
        <w:rPr>
          <w:sz w:val="26"/>
          <w:szCs w:val="26"/>
        </w:rPr>
      </w:pPr>
      <w:r w:rsidRPr="001274ED">
        <w:rPr>
          <w:sz w:val="26"/>
          <w:szCs w:val="26"/>
        </w:rPr>
        <w:t>- Dự kiến thời gian nghỉ Tết nguyên đán năm 20</w:t>
      </w:r>
      <w:r>
        <w:rPr>
          <w:sz w:val="26"/>
          <w:szCs w:val="26"/>
        </w:rPr>
        <w:t>2</w:t>
      </w:r>
      <w:r w:rsidR="008D204E">
        <w:rPr>
          <w:sz w:val="26"/>
          <w:szCs w:val="26"/>
        </w:rPr>
        <w:t>3</w:t>
      </w:r>
      <w:r>
        <w:rPr>
          <w:sz w:val="26"/>
          <w:szCs w:val="26"/>
        </w:rPr>
        <w:t>: Từ ngày    tháng   năm 202</w:t>
      </w:r>
      <w:r w:rsidR="008D204E">
        <w:rPr>
          <w:sz w:val="26"/>
          <w:szCs w:val="26"/>
        </w:rPr>
        <w:t>3</w:t>
      </w:r>
      <w:r w:rsidRPr="001274ED">
        <w:rPr>
          <w:sz w:val="26"/>
          <w:szCs w:val="26"/>
        </w:rPr>
        <w:t xml:space="preserve"> đến ngày</w:t>
      </w:r>
      <w:r>
        <w:rPr>
          <w:sz w:val="26"/>
          <w:szCs w:val="26"/>
        </w:rPr>
        <w:t xml:space="preserve">   </w:t>
      </w:r>
      <w:r w:rsidRPr="001274ED">
        <w:rPr>
          <w:sz w:val="26"/>
          <w:szCs w:val="26"/>
        </w:rPr>
        <w:t xml:space="preserve">    tháng  </w:t>
      </w:r>
      <w:r w:rsidR="008D204E">
        <w:rPr>
          <w:sz w:val="26"/>
          <w:szCs w:val="26"/>
        </w:rPr>
        <w:t xml:space="preserve">  </w:t>
      </w:r>
      <w:r w:rsidRPr="001274ED">
        <w:rPr>
          <w:sz w:val="26"/>
          <w:szCs w:val="26"/>
        </w:rPr>
        <w:t xml:space="preserve"> năm 20</w:t>
      </w:r>
      <w:r>
        <w:rPr>
          <w:sz w:val="26"/>
          <w:szCs w:val="26"/>
        </w:rPr>
        <w:t>2</w:t>
      </w:r>
      <w:r w:rsidR="008D204E">
        <w:rPr>
          <w:sz w:val="26"/>
          <w:szCs w:val="26"/>
        </w:rPr>
        <w:t>3</w:t>
      </w:r>
      <w:r w:rsidRPr="001274ED">
        <w:rPr>
          <w:sz w:val="26"/>
          <w:szCs w:val="26"/>
        </w:rPr>
        <w:t>.</w:t>
      </w:r>
    </w:p>
    <w:p w:rsidR="00D0573B" w:rsidRPr="001274ED" w:rsidRDefault="00D0573B" w:rsidP="00D0573B">
      <w:pPr>
        <w:spacing w:before="240" w:after="120"/>
        <w:rPr>
          <w:sz w:val="26"/>
          <w:szCs w:val="26"/>
        </w:rPr>
      </w:pPr>
      <w:r w:rsidRPr="001274ED">
        <w:rPr>
          <w:sz w:val="26"/>
          <w:szCs w:val="26"/>
        </w:rPr>
        <w:t>- Dự kiến thời gian chi tiền thưởng Tết dương lịch năm 20</w:t>
      </w:r>
      <w:r>
        <w:rPr>
          <w:sz w:val="26"/>
          <w:szCs w:val="26"/>
        </w:rPr>
        <w:t>2</w:t>
      </w:r>
      <w:r w:rsidR="008D204E">
        <w:rPr>
          <w:sz w:val="26"/>
          <w:szCs w:val="26"/>
        </w:rPr>
        <w:t>3</w:t>
      </w:r>
      <w:r w:rsidRPr="001274ED">
        <w:rPr>
          <w:sz w:val="26"/>
          <w:szCs w:val="26"/>
        </w:rPr>
        <w:t>: ……………………….</w:t>
      </w:r>
    </w:p>
    <w:p w:rsidR="00D0573B" w:rsidRPr="001274ED" w:rsidRDefault="00D0573B" w:rsidP="00D0573B">
      <w:pPr>
        <w:spacing w:before="240" w:after="120"/>
        <w:rPr>
          <w:sz w:val="26"/>
          <w:szCs w:val="26"/>
        </w:rPr>
      </w:pPr>
      <w:r w:rsidRPr="001274ED">
        <w:rPr>
          <w:sz w:val="26"/>
          <w:szCs w:val="26"/>
        </w:rPr>
        <w:t>- Dự kiến thời gian chi tiền thưởng Tết Nguyên đán năm 20</w:t>
      </w:r>
      <w:r>
        <w:rPr>
          <w:sz w:val="26"/>
          <w:szCs w:val="26"/>
        </w:rPr>
        <w:t>2</w:t>
      </w:r>
      <w:r w:rsidR="008D204E">
        <w:rPr>
          <w:sz w:val="26"/>
          <w:szCs w:val="26"/>
        </w:rPr>
        <w:t>3</w:t>
      </w:r>
      <w:r w:rsidRPr="001274ED">
        <w:rPr>
          <w:sz w:val="26"/>
          <w:szCs w:val="26"/>
        </w:rPr>
        <w:t>:………………………</w:t>
      </w:r>
    </w:p>
    <w:p w:rsidR="00D0573B" w:rsidRPr="001274ED" w:rsidRDefault="00D0573B" w:rsidP="00D0573B">
      <w:pPr>
        <w:spacing w:before="240" w:after="120"/>
        <w:rPr>
          <w:sz w:val="26"/>
          <w:szCs w:val="26"/>
        </w:rPr>
      </w:pPr>
      <w:r w:rsidRPr="001274ED">
        <w:rPr>
          <w:sz w:val="26"/>
          <w:szCs w:val="26"/>
        </w:rPr>
        <w:t xml:space="preserve">- </w:t>
      </w:r>
      <w:r>
        <w:rPr>
          <w:sz w:val="26"/>
          <w:szCs w:val="26"/>
        </w:rPr>
        <w:t>Trả lương tháng 01/202</w:t>
      </w:r>
      <w:r w:rsidR="008D204E">
        <w:rPr>
          <w:sz w:val="26"/>
          <w:szCs w:val="26"/>
        </w:rPr>
        <w:t>3</w:t>
      </w:r>
      <w:r>
        <w:rPr>
          <w:sz w:val="26"/>
          <w:szCs w:val="26"/>
        </w:rPr>
        <w:t xml:space="preserve"> </w:t>
      </w:r>
      <w:r w:rsidRPr="001274ED">
        <w:rPr>
          <w:sz w:val="26"/>
          <w:szCs w:val="26"/>
        </w:rPr>
        <w:t>trước khi người lao động nghỉ Tết Nguyên đán năm 20</w:t>
      </w:r>
      <w:r>
        <w:rPr>
          <w:sz w:val="26"/>
          <w:szCs w:val="26"/>
        </w:rPr>
        <w:t>2</w:t>
      </w:r>
      <w:r w:rsidR="008D204E">
        <w:rPr>
          <w:sz w:val="26"/>
          <w:szCs w:val="26"/>
        </w:rPr>
        <w:t>3</w:t>
      </w:r>
      <w:r w:rsidRPr="001274ED">
        <w:rPr>
          <w:sz w:val="26"/>
          <w:szCs w:val="26"/>
        </w:rPr>
        <w:t xml:space="preserve">: </w:t>
      </w:r>
      <w:r w:rsidRPr="001274ED">
        <w:rPr>
          <w:sz w:val="26"/>
          <w:szCs w:val="26"/>
        </w:rPr>
        <w:tab/>
      </w:r>
      <w:r w:rsidRPr="001274ED">
        <w:rPr>
          <w:sz w:val="26"/>
          <w:szCs w:val="26"/>
        </w:rPr>
        <w:tab/>
      </w:r>
      <w:r w:rsidRPr="001274ED">
        <w:rPr>
          <w:sz w:val="26"/>
          <w:szCs w:val="26"/>
        </w:rPr>
        <w:tab/>
      </w:r>
      <w:r w:rsidRPr="001274ED">
        <w:rPr>
          <w:sz w:val="26"/>
          <w:szCs w:val="26"/>
        </w:rPr>
        <w:tab/>
        <w:t xml:space="preserve">Có  </w:t>
      </w:r>
      <w:r w:rsidRPr="001274ED">
        <w:rPr>
          <w:sz w:val="26"/>
          <w:szCs w:val="26"/>
        </w:rPr>
        <w:sym w:font="Symbol" w:char="F080"/>
      </w:r>
      <w:r w:rsidRPr="001274ED">
        <w:rPr>
          <w:sz w:val="26"/>
          <w:szCs w:val="26"/>
        </w:rPr>
        <w:t xml:space="preserve">       </w:t>
      </w:r>
      <w:r w:rsidRPr="001274ED">
        <w:rPr>
          <w:sz w:val="26"/>
          <w:szCs w:val="26"/>
        </w:rPr>
        <w:tab/>
      </w:r>
      <w:r w:rsidRPr="001274ED">
        <w:rPr>
          <w:sz w:val="26"/>
          <w:szCs w:val="26"/>
        </w:rPr>
        <w:tab/>
        <w:t xml:space="preserve">Không </w:t>
      </w:r>
      <w:r w:rsidRPr="001274ED">
        <w:rPr>
          <w:sz w:val="26"/>
          <w:szCs w:val="26"/>
        </w:rPr>
        <w:sym w:font="Symbol" w:char="F080"/>
      </w:r>
    </w:p>
    <w:p w:rsidR="00D0573B" w:rsidRPr="001274ED" w:rsidRDefault="00D0573B" w:rsidP="00D0573B">
      <w:pPr>
        <w:spacing w:before="240" w:after="120"/>
        <w:rPr>
          <w:sz w:val="26"/>
          <w:szCs w:val="26"/>
        </w:rPr>
      </w:pPr>
      <w:r>
        <w:rPr>
          <w:sz w:val="26"/>
          <w:szCs w:val="26"/>
        </w:rPr>
        <w:t xml:space="preserve">- </w:t>
      </w:r>
      <w:r w:rsidRPr="001274ED">
        <w:rPr>
          <w:sz w:val="26"/>
          <w:szCs w:val="26"/>
        </w:rPr>
        <w:t xml:space="preserve">Nếu có, </w:t>
      </w:r>
      <w:r>
        <w:rPr>
          <w:sz w:val="26"/>
          <w:szCs w:val="26"/>
        </w:rPr>
        <w:t>thời gian trả</w:t>
      </w:r>
      <w:r w:rsidRPr="001274ED">
        <w:rPr>
          <w:sz w:val="26"/>
          <w:szCs w:val="26"/>
        </w:rPr>
        <w:t xml:space="preserve"> lương tháng 0</w:t>
      </w:r>
      <w:r>
        <w:rPr>
          <w:sz w:val="26"/>
          <w:szCs w:val="26"/>
        </w:rPr>
        <w:t>1</w:t>
      </w:r>
      <w:r w:rsidRPr="001274ED">
        <w:rPr>
          <w:sz w:val="26"/>
          <w:szCs w:val="26"/>
        </w:rPr>
        <w:t>/20</w:t>
      </w:r>
      <w:r w:rsidR="008D204E">
        <w:rPr>
          <w:sz w:val="26"/>
          <w:szCs w:val="26"/>
        </w:rPr>
        <w:t>23</w:t>
      </w:r>
      <w:r w:rsidRPr="001274ED">
        <w:rPr>
          <w:sz w:val="26"/>
          <w:szCs w:val="26"/>
        </w:rPr>
        <w:t>:  Ngày……/</w:t>
      </w:r>
      <w:r w:rsidR="00281D56">
        <w:rPr>
          <w:sz w:val="26"/>
          <w:szCs w:val="26"/>
        </w:rPr>
        <w:t>…</w:t>
      </w:r>
      <w:r>
        <w:rPr>
          <w:sz w:val="26"/>
          <w:szCs w:val="26"/>
        </w:rPr>
        <w:t>/2021</w:t>
      </w:r>
      <w:r w:rsidRPr="001274ED">
        <w:rPr>
          <w:sz w:val="26"/>
          <w:szCs w:val="26"/>
        </w:rPr>
        <w:t xml:space="preserve">.     </w:t>
      </w:r>
    </w:p>
    <w:p w:rsidR="00D0573B" w:rsidRDefault="004F2153" w:rsidP="004F2153">
      <w:pPr>
        <w:spacing w:before="240" w:after="120"/>
        <w:jc w:val="both"/>
        <w:rPr>
          <w:b/>
          <w:sz w:val="26"/>
          <w:szCs w:val="26"/>
        </w:rPr>
      </w:pPr>
      <w:r>
        <w:rPr>
          <w:b/>
          <w:sz w:val="26"/>
          <w:szCs w:val="26"/>
        </w:rPr>
        <w:lastRenderedPageBreak/>
        <w:t>III.</w:t>
      </w:r>
      <w:r w:rsidR="00D0573B" w:rsidRPr="001274ED">
        <w:rPr>
          <w:b/>
          <w:sz w:val="26"/>
          <w:szCs w:val="26"/>
        </w:rPr>
        <w:t xml:space="preserve"> Tình hình nợ lương</w:t>
      </w:r>
      <w:r w:rsidR="00D0573B">
        <w:rPr>
          <w:b/>
          <w:sz w:val="26"/>
          <w:szCs w:val="26"/>
        </w:rPr>
        <w:t>, vay tiền trả lương ngừng việc năm 202</w:t>
      </w:r>
      <w:r w:rsidR="008D204E">
        <w:rPr>
          <w:b/>
          <w:sz w:val="26"/>
          <w:szCs w:val="26"/>
        </w:rPr>
        <w:t>2</w:t>
      </w:r>
      <w:r w:rsidR="00D0573B">
        <w:rPr>
          <w:b/>
          <w:sz w:val="26"/>
          <w:szCs w:val="26"/>
        </w:rPr>
        <w:t xml:space="preserve"> của doanh </w:t>
      </w:r>
      <w:r>
        <w:rPr>
          <w:b/>
          <w:sz w:val="26"/>
          <w:szCs w:val="26"/>
        </w:rPr>
        <w:t>n</w:t>
      </w:r>
      <w:r w:rsidR="00D0573B">
        <w:rPr>
          <w:b/>
          <w:sz w:val="26"/>
          <w:szCs w:val="26"/>
        </w:rPr>
        <w:t>ghiệp</w:t>
      </w:r>
      <w:r w:rsidR="00D0573B" w:rsidRPr="001274ED">
        <w:rPr>
          <w:b/>
          <w:sz w:val="26"/>
          <w:szCs w:val="26"/>
        </w:rPr>
        <w:t>:</w:t>
      </w:r>
    </w:p>
    <w:p w:rsidR="00D0573B" w:rsidRPr="001274ED" w:rsidRDefault="00D0573B" w:rsidP="00D0573B">
      <w:pPr>
        <w:spacing w:before="240" w:after="120"/>
        <w:rPr>
          <w:sz w:val="26"/>
          <w:szCs w:val="26"/>
        </w:rPr>
      </w:pPr>
      <w:r w:rsidRPr="000E570D">
        <w:rPr>
          <w:b/>
          <w:sz w:val="26"/>
          <w:szCs w:val="26"/>
        </w:rPr>
        <w:t>1. Nợ lương của người lao động</w:t>
      </w:r>
      <w:r>
        <w:rPr>
          <w:b/>
          <w:sz w:val="26"/>
          <w:szCs w:val="26"/>
        </w:rPr>
        <w:t xml:space="preserve"> năm 202</w:t>
      </w:r>
      <w:r w:rsidR="008D204E">
        <w:rPr>
          <w:b/>
          <w:sz w:val="26"/>
          <w:szCs w:val="26"/>
        </w:rPr>
        <w:t>2</w:t>
      </w:r>
      <w:r w:rsidRPr="000E570D">
        <w:rPr>
          <w:b/>
          <w:sz w:val="26"/>
          <w:szCs w:val="26"/>
        </w:rPr>
        <w:t>:</w:t>
      </w:r>
      <w:r>
        <w:rPr>
          <w:sz w:val="26"/>
          <w:szCs w:val="26"/>
        </w:rPr>
        <w:t xml:space="preserve"> </w:t>
      </w:r>
      <w:r>
        <w:rPr>
          <w:sz w:val="26"/>
          <w:szCs w:val="26"/>
        </w:rPr>
        <w:tab/>
      </w:r>
      <w:r w:rsidRPr="001274ED">
        <w:rPr>
          <w:sz w:val="26"/>
          <w:szCs w:val="26"/>
        </w:rPr>
        <w:t xml:space="preserve">Có  </w:t>
      </w:r>
      <w:r w:rsidRPr="001274ED">
        <w:rPr>
          <w:sz w:val="26"/>
          <w:szCs w:val="26"/>
        </w:rPr>
        <w:sym w:font="Symbol" w:char="F080"/>
      </w:r>
      <w:r w:rsidRPr="001274ED">
        <w:rPr>
          <w:sz w:val="26"/>
          <w:szCs w:val="26"/>
        </w:rPr>
        <w:t xml:space="preserve">       </w:t>
      </w:r>
      <w:r w:rsidRPr="001274ED">
        <w:rPr>
          <w:sz w:val="26"/>
          <w:szCs w:val="26"/>
        </w:rPr>
        <w:tab/>
      </w:r>
      <w:r w:rsidRPr="001274ED">
        <w:rPr>
          <w:sz w:val="26"/>
          <w:szCs w:val="26"/>
        </w:rPr>
        <w:tab/>
        <w:t xml:space="preserve">Không </w:t>
      </w:r>
      <w:r w:rsidRPr="001274ED">
        <w:rPr>
          <w:sz w:val="26"/>
          <w:szCs w:val="26"/>
        </w:rPr>
        <w:sym w:font="Symbol" w:char="F080"/>
      </w:r>
    </w:p>
    <w:p w:rsidR="00D0573B" w:rsidRPr="001274ED" w:rsidRDefault="00D0573B" w:rsidP="00D0573B">
      <w:pPr>
        <w:tabs>
          <w:tab w:val="left" w:pos="426"/>
        </w:tabs>
        <w:spacing w:before="240" w:after="120"/>
        <w:rPr>
          <w:sz w:val="26"/>
          <w:szCs w:val="26"/>
        </w:rPr>
      </w:pPr>
      <w:r>
        <w:rPr>
          <w:sz w:val="26"/>
          <w:szCs w:val="26"/>
        </w:rPr>
        <w:t>Nếu có, số tiền nợ:</w:t>
      </w:r>
      <w:r w:rsidRPr="001274ED">
        <w:rPr>
          <w:sz w:val="26"/>
          <w:szCs w:val="26"/>
        </w:rPr>
        <w:t xml:space="preserve"> …………….. đồng </w:t>
      </w:r>
      <w:r>
        <w:rPr>
          <w:sz w:val="26"/>
          <w:szCs w:val="26"/>
        </w:rPr>
        <w:t>và</w:t>
      </w:r>
      <w:r w:rsidRPr="001274ED">
        <w:rPr>
          <w:sz w:val="26"/>
          <w:szCs w:val="26"/>
        </w:rPr>
        <w:t xml:space="preserve"> điền </w:t>
      </w:r>
      <w:r>
        <w:rPr>
          <w:sz w:val="26"/>
          <w:szCs w:val="26"/>
        </w:rPr>
        <w:t xml:space="preserve">dấu (X) vào ô tương ứng </w:t>
      </w:r>
      <w:r w:rsidRPr="001274ED">
        <w:rPr>
          <w:sz w:val="26"/>
          <w:szCs w:val="26"/>
        </w:rPr>
        <w:t>theo biểu mẫu sau:</w:t>
      </w:r>
    </w:p>
    <w:tbl>
      <w:tblPr>
        <w:tblW w:w="93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18"/>
        <w:gridCol w:w="986"/>
        <w:gridCol w:w="973"/>
        <w:gridCol w:w="1098"/>
        <w:gridCol w:w="1074"/>
        <w:gridCol w:w="1074"/>
        <w:gridCol w:w="1080"/>
      </w:tblGrid>
      <w:tr w:rsidR="00D0573B" w:rsidRPr="00065AC0" w:rsidTr="00614AAA">
        <w:tc>
          <w:tcPr>
            <w:tcW w:w="4040" w:type="dxa"/>
            <w:gridSpan w:val="3"/>
            <w:shd w:val="clear" w:color="auto" w:fill="auto"/>
            <w:vAlign w:val="center"/>
          </w:tcPr>
          <w:p w:rsidR="00D0573B" w:rsidRPr="00065AC0" w:rsidRDefault="00D0573B" w:rsidP="00614AAA">
            <w:pPr>
              <w:spacing w:before="120"/>
              <w:jc w:val="center"/>
              <w:rPr>
                <w:b/>
              </w:rPr>
            </w:pPr>
            <w:r>
              <w:rPr>
                <w:b/>
              </w:rPr>
              <w:t>Chia theo n</w:t>
            </w:r>
            <w:r w:rsidRPr="00065AC0">
              <w:rPr>
                <w:b/>
              </w:rPr>
              <w:t>guyên nhân</w:t>
            </w:r>
          </w:p>
        </w:tc>
        <w:tc>
          <w:tcPr>
            <w:tcW w:w="973" w:type="dxa"/>
          </w:tcPr>
          <w:p w:rsidR="00D0573B" w:rsidRPr="00065AC0" w:rsidRDefault="00D0573B" w:rsidP="00614AAA">
            <w:pPr>
              <w:spacing w:before="120"/>
              <w:jc w:val="center"/>
              <w:rPr>
                <w:b/>
              </w:rPr>
            </w:pPr>
            <w:r>
              <w:rPr>
                <w:b/>
              </w:rPr>
              <w:t>Số lao động ngừng việc (người)</w:t>
            </w:r>
          </w:p>
        </w:tc>
        <w:tc>
          <w:tcPr>
            <w:tcW w:w="2172" w:type="dxa"/>
            <w:gridSpan w:val="2"/>
            <w:shd w:val="clear" w:color="auto" w:fill="auto"/>
          </w:tcPr>
          <w:p w:rsidR="00D0573B" w:rsidRDefault="00D0573B" w:rsidP="00614AAA">
            <w:pPr>
              <w:spacing w:before="120"/>
              <w:jc w:val="center"/>
              <w:rPr>
                <w:b/>
              </w:rPr>
            </w:pPr>
          </w:p>
          <w:p w:rsidR="00D0573B" w:rsidRPr="00065AC0" w:rsidRDefault="00D0573B" w:rsidP="00614AAA">
            <w:pPr>
              <w:spacing w:before="120"/>
              <w:jc w:val="center"/>
              <w:rPr>
                <w:b/>
              </w:rPr>
            </w:pPr>
            <w:r w:rsidRPr="00065AC0">
              <w:rPr>
                <w:b/>
              </w:rPr>
              <w:t>Số người lao động bị nợ lương</w:t>
            </w:r>
          </w:p>
        </w:tc>
        <w:tc>
          <w:tcPr>
            <w:tcW w:w="2154" w:type="dxa"/>
            <w:gridSpan w:val="2"/>
            <w:shd w:val="clear" w:color="auto" w:fill="auto"/>
            <w:vAlign w:val="center"/>
          </w:tcPr>
          <w:p w:rsidR="00D0573B" w:rsidRPr="00065AC0" w:rsidRDefault="00D0573B" w:rsidP="00614AAA">
            <w:pPr>
              <w:spacing w:before="120"/>
              <w:jc w:val="center"/>
              <w:rPr>
                <w:b/>
              </w:rPr>
            </w:pPr>
            <w:r w:rsidRPr="00065AC0">
              <w:rPr>
                <w:b/>
              </w:rPr>
              <w:t>Số tiền lương bị nợ (1.000 đồng)</w:t>
            </w:r>
          </w:p>
        </w:tc>
      </w:tr>
      <w:tr w:rsidR="00D0573B" w:rsidRPr="00065AC0" w:rsidTr="00614AAA">
        <w:tc>
          <w:tcPr>
            <w:tcW w:w="1636" w:type="dxa"/>
            <w:shd w:val="clear" w:color="auto" w:fill="auto"/>
            <w:vAlign w:val="center"/>
          </w:tcPr>
          <w:p w:rsidR="00D0573B" w:rsidRPr="00065AC0" w:rsidRDefault="00D0573B" w:rsidP="00614AAA">
            <w:pPr>
              <w:spacing w:before="120"/>
              <w:jc w:val="center"/>
            </w:pPr>
            <w:r w:rsidRPr="00065AC0">
              <w:t>DN gặp khó khăn buộc phải tạm ngừng hoạt động</w:t>
            </w:r>
          </w:p>
        </w:tc>
        <w:tc>
          <w:tcPr>
            <w:tcW w:w="1418" w:type="dxa"/>
            <w:shd w:val="clear" w:color="auto" w:fill="auto"/>
            <w:vAlign w:val="center"/>
          </w:tcPr>
          <w:p w:rsidR="00D0573B" w:rsidRPr="00065AC0" w:rsidRDefault="00D0573B" w:rsidP="00614AAA">
            <w:pPr>
              <w:spacing w:before="120"/>
              <w:jc w:val="center"/>
            </w:pPr>
            <w:r w:rsidRPr="00065AC0">
              <w:t>DN giải thể, phá sản, chấm dứt hoạt động</w:t>
            </w:r>
          </w:p>
        </w:tc>
        <w:tc>
          <w:tcPr>
            <w:tcW w:w="986" w:type="dxa"/>
            <w:shd w:val="clear" w:color="auto" w:fill="auto"/>
            <w:vAlign w:val="center"/>
          </w:tcPr>
          <w:p w:rsidR="00D0573B" w:rsidRPr="00065AC0" w:rsidRDefault="00D0573B" w:rsidP="00614AAA">
            <w:pPr>
              <w:spacing w:before="120"/>
              <w:jc w:val="center"/>
            </w:pPr>
            <w:r w:rsidRPr="00065AC0">
              <w:t>Khác</w:t>
            </w:r>
          </w:p>
        </w:tc>
        <w:tc>
          <w:tcPr>
            <w:tcW w:w="973" w:type="dxa"/>
          </w:tcPr>
          <w:p w:rsidR="00D0573B" w:rsidRPr="00065AC0" w:rsidRDefault="00D0573B" w:rsidP="00614AAA">
            <w:pPr>
              <w:spacing w:before="120"/>
              <w:jc w:val="center"/>
            </w:pPr>
          </w:p>
        </w:tc>
        <w:tc>
          <w:tcPr>
            <w:tcW w:w="1098" w:type="dxa"/>
            <w:shd w:val="clear" w:color="auto" w:fill="auto"/>
            <w:vAlign w:val="center"/>
          </w:tcPr>
          <w:p w:rsidR="00D0573B" w:rsidRPr="00065AC0" w:rsidRDefault="00D0573B" w:rsidP="00614AAA">
            <w:pPr>
              <w:spacing w:before="120"/>
              <w:jc w:val="center"/>
            </w:pPr>
            <w:r w:rsidRPr="00065AC0">
              <w:t>Đã giải quyết</w:t>
            </w:r>
          </w:p>
        </w:tc>
        <w:tc>
          <w:tcPr>
            <w:tcW w:w="1074" w:type="dxa"/>
            <w:shd w:val="clear" w:color="auto" w:fill="auto"/>
            <w:vAlign w:val="center"/>
          </w:tcPr>
          <w:p w:rsidR="00D0573B" w:rsidRPr="00065AC0" w:rsidRDefault="00D0573B" w:rsidP="00614AAA">
            <w:pPr>
              <w:spacing w:before="120"/>
              <w:jc w:val="center"/>
            </w:pPr>
            <w:r w:rsidRPr="00065AC0">
              <w:t>Chưa giải quyết</w:t>
            </w:r>
          </w:p>
        </w:tc>
        <w:tc>
          <w:tcPr>
            <w:tcW w:w="1074" w:type="dxa"/>
            <w:shd w:val="clear" w:color="auto" w:fill="auto"/>
            <w:vAlign w:val="center"/>
          </w:tcPr>
          <w:p w:rsidR="00D0573B" w:rsidRPr="00065AC0" w:rsidRDefault="00D0573B" w:rsidP="00614AAA">
            <w:pPr>
              <w:spacing w:before="120"/>
              <w:jc w:val="center"/>
            </w:pPr>
            <w:r w:rsidRPr="00065AC0">
              <w:t>Đã giải quyết</w:t>
            </w:r>
          </w:p>
        </w:tc>
        <w:tc>
          <w:tcPr>
            <w:tcW w:w="1080" w:type="dxa"/>
            <w:shd w:val="clear" w:color="auto" w:fill="auto"/>
            <w:vAlign w:val="center"/>
          </w:tcPr>
          <w:p w:rsidR="00D0573B" w:rsidRPr="00065AC0" w:rsidRDefault="00D0573B" w:rsidP="00614AAA">
            <w:pPr>
              <w:spacing w:before="120"/>
              <w:jc w:val="center"/>
            </w:pPr>
            <w:r w:rsidRPr="00065AC0">
              <w:t>Chưa giải quyết</w:t>
            </w:r>
          </w:p>
        </w:tc>
      </w:tr>
      <w:tr w:rsidR="00D0573B" w:rsidRPr="00065AC0" w:rsidTr="00614AAA">
        <w:tc>
          <w:tcPr>
            <w:tcW w:w="1636" w:type="dxa"/>
            <w:shd w:val="clear" w:color="auto" w:fill="auto"/>
          </w:tcPr>
          <w:p w:rsidR="00D0573B" w:rsidRDefault="00D0573B" w:rsidP="00614AAA">
            <w:pPr>
              <w:spacing w:before="120"/>
            </w:pPr>
          </w:p>
          <w:p w:rsidR="00281D56" w:rsidRDefault="00281D56" w:rsidP="00614AAA">
            <w:pPr>
              <w:spacing w:before="120"/>
            </w:pPr>
          </w:p>
          <w:p w:rsidR="00281D56" w:rsidRDefault="00281D56" w:rsidP="00614AAA">
            <w:pPr>
              <w:spacing w:before="120"/>
            </w:pPr>
          </w:p>
          <w:p w:rsidR="008D204E" w:rsidRPr="00065AC0" w:rsidRDefault="008D204E" w:rsidP="00614AAA">
            <w:pPr>
              <w:spacing w:before="120"/>
            </w:pPr>
          </w:p>
        </w:tc>
        <w:tc>
          <w:tcPr>
            <w:tcW w:w="1418" w:type="dxa"/>
            <w:shd w:val="clear" w:color="auto" w:fill="auto"/>
          </w:tcPr>
          <w:p w:rsidR="00D0573B" w:rsidRPr="00065AC0" w:rsidRDefault="00D0573B" w:rsidP="00614AAA">
            <w:pPr>
              <w:spacing w:before="120"/>
            </w:pPr>
          </w:p>
        </w:tc>
        <w:tc>
          <w:tcPr>
            <w:tcW w:w="986" w:type="dxa"/>
            <w:shd w:val="clear" w:color="auto" w:fill="auto"/>
          </w:tcPr>
          <w:p w:rsidR="00D0573B" w:rsidRPr="00065AC0" w:rsidRDefault="00D0573B" w:rsidP="00614AAA">
            <w:pPr>
              <w:spacing w:before="120"/>
            </w:pPr>
          </w:p>
        </w:tc>
        <w:tc>
          <w:tcPr>
            <w:tcW w:w="973" w:type="dxa"/>
          </w:tcPr>
          <w:p w:rsidR="00D0573B" w:rsidRPr="00065AC0" w:rsidRDefault="00D0573B" w:rsidP="00614AAA">
            <w:pPr>
              <w:spacing w:before="120"/>
            </w:pPr>
          </w:p>
        </w:tc>
        <w:tc>
          <w:tcPr>
            <w:tcW w:w="1098" w:type="dxa"/>
            <w:shd w:val="clear" w:color="auto" w:fill="auto"/>
          </w:tcPr>
          <w:p w:rsidR="00D0573B" w:rsidRPr="00065AC0" w:rsidRDefault="00D0573B" w:rsidP="00614AAA">
            <w:pPr>
              <w:spacing w:before="120"/>
            </w:pPr>
          </w:p>
        </w:tc>
        <w:tc>
          <w:tcPr>
            <w:tcW w:w="1074" w:type="dxa"/>
            <w:shd w:val="clear" w:color="auto" w:fill="auto"/>
          </w:tcPr>
          <w:p w:rsidR="00D0573B" w:rsidRPr="00065AC0" w:rsidRDefault="00D0573B" w:rsidP="00614AAA">
            <w:pPr>
              <w:spacing w:before="120"/>
            </w:pPr>
          </w:p>
        </w:tc>
        <w:tc>
          <w:tcPr>
            <w:tcW w:w="1074" w:type="dxa"/>
            <w:shd w:val="clear" w:color="auto" w:fill="auto"/>
          </w:tcPr>
          <w:p w:rsidR="00D0573B" w:rsidRPr="00065AC0" w:rsidRDefault="00D0573B" w:rsidP="00614AAA">
            <w:pPr>
              <w:spacing w:before="120"/>
            </w:pPr>
          </w:p>
        </w:tc>
        <w:tc>
          <w:tcPr>
            <w:tcW w:w="1080" w:type="dxa"/>
            <w:shd w:val="clear" w:color="auto" w:fill="auto"/>
          </w:tcPr>
          <w:p w:rsidR="00D0573B" w:rsidRPr="00065AC0" w:rsidRDefault="00D0573B" w:rsidP="00614AAA">
            <w:pPr>
              <w:spacing w:before="120"/>
            </w:pPr>
          </w:p>
        </w:tc>
      </w:tr>
    </w:tbl>
    <w:p w:rsidR="00D0573B" w:rsidRPr="00133C9F" w:rsidRDefault="00D0573B" w:rsidP="00D0573B">
      <w:pPr>
        <w:spacing w:before="120"/>
        <w:rPr>
          <w:b/>
        </w:rPr>
      </w:pPr>
      <w:r w:rsidRPr="00133C9F">
        <w:rPr>
          <w:b/>
        </w:rPr>
        <w:t>2. Vay tiền trả lương ngừng việc cho người lao động năm 2020:</w:t>
      </w:r>
    </w:p>
    <w:p w:rsidR="00D0573B" w:rsidRPr="001274ED" w:rsidRDefault="00D0573B" w:rsidP="00D0573B">
      <w:pPr>
        <w:spacing w:before="240" w:after="120"/>
        <w:rPr>
          <w:sz w:val="26"/>
          <w:szCs w:val="26"/>
        </w:rPr>
      </w:pPr>
      <w:r>
        <w:tab/>
      </w:r>
      <w:r w:rsidRPr="00292B06">
        <w:t xml:space="preserve">      </w:t>
      </w:r>
      <w:r w:rsidRPr="001274ED">
        <w:rPr>
          <w:sz w:val="26"/>
          <w:szCs w:val="26"/>
        </w:rPr>
        <w:t xml:space="preserve">Có  </w:t>
      </w:r>
      <w:r w:rsidRPr="001274ED">
        <w:rPr>
          <w:sz w:val="26"/>
          <w:szCs w:val="26"/>
        </w:rPr>
        <w:sym w:font="Symbol" w:char="F080"/>
      </w:r>
      <w:r w:rsidRPr="001274ED">
        <w:rPr>
          <w:sz w:val="26"/>
          <w:szCs w:val="26"/>
        </w:rPr>
        <w:t xml:space="preserve">       </w:t>
      </w:r>
      <w:r w:rsidRPr="001274ED">
        <w:rPr>
          <w:sz w:val="26"/>
          <w:szCs w:val="26"/>
        </w:rPr>
        <w:tab/>
      </w:r>
      <w:r w:rsidRPr="001274ED">
        <w:rPr>
          <w:sz w:val="26"/>
          <w:szCs w:val="26"/>
        </w:rPr>
        <w:tab/>
        <w:t xml:space="preserve">Không </w:t>
      </w:r>
      <w:r w:rsidRPr="001274ED">
        <w:rPr>
          <w:sz w:val="26"/>
          <w:szCs w:val="26"/>
        </w:rPr>
        <w:sym w:font="Symbol" w:char="F080"/>
      </w:r>
    </w:p>
    <w:p w:rsidR="00D0573B" w:rsidRDefault="00D0573B" w:rsidP="00D0573B">
      <w:pPr>
        <w:spacing w:before="120"/>
      </w:pPr>
      <w:r>
        <w:t>Nếu có, số tiền vay………</w:t>
      </w:r>
      <w:r w:rsidR="00281D56">
        <w:t>……..</w:t>
      </w:r>
      <w:r>
        <w:t>….đồng để trả lương ngừng việc cho người lao động</w:t>
      </w:r>
    </w:p>
    <w:p w:rsidR="008D204E" w:rsidRDefault="008D204E" w:rsidP="00D0573B">
      <w:pPr>
        <w:spacing w:before="120"/>
      </w:pPr>
    </w:p>
    <w:p w:rsidR="00D0573B" w:rsidRPr="00292B06" w:rsidRDefault="00D0573B" w:rsidP="00D0573B">
      <w:pPr>
        <w:spacing w:before="120"/>
        <w:rPr>
          <w:b/>
        </w:rPr>
      </w:pPr>
      <w:r w:rsidRPr="00292B06">
        <w:t xml:space="preserve">  </w:t>
      </w:r>
      <w:r>
        <w:tab/>
      </w:r>
      <w:r w:rsidRPr="00292B06">
        <w:rPr>
          <w:b/>
        </w:rPr>
        <w:t>Người lập biểu</w:t>
      </w:r>
      <w:r w:rsidRPr="00292B06">
        <w:rPr>
          <w:b/>
        </w:rPr>
        <w:tab/>
        <w:t xml:space="preserve">             </w:t>
      </w:r>
      <w:r w:rsidRPr="00292B06">
        <w:rPr>
          <w:b/>
        </w:rPr>
        <w:tab/>
      </w:r>
      <w:r w:rsidRPr="00292B06">
        <w:rPr>
          <w:b/>
        </w:rPr>
        <w:tab/>
      </w:r>
      <w:r w:rsidRPr="00292B06">
        <w:rPr>
          <w:b/>
        </w:rPr>
        <w:tab/>
      </w:r>
      <w:r w:rsidRPr="00292B06">
        <w:rPr>
          <w:b/>
        </w:rPr>
        <w:tab/>
        <w:t xml:space="preserve"> GIÁM ĐỐC</w:t>
      </w:r>
    </w:p>
    <w:p w:rsidR="00D0573B" w:rsidRPr="00292B06" w:rsidRDefault="00D0573B" w:rsidP="00D0573B">
      <w:pPr>
        <w:ind w:right="-448"/>
        <w:rPr>
          <w:i/>
        </w:rPr>
      </w:pPr>
      <w:r w:rsidRPr="00292B06">
        <w:rPr>
          <w:i/>
        </w:rPr>
        <w:t xml:space="preserve">      (ký và ghi rõ họ tên)</w:t>
      </w:r>
      <w:r w:rsidRPr="00292B06">
        <w:tab/>
      </w:r>
      <w:r w:rsidRPr="00292B06">
        <w:tab/>
      </w:r>
      <w:r w:rsidRPr="00292B06">
        <w:tab/>
      </w:r>
      <w:r w:rsidRPr="00292B06">
        <w:rPr>
          <w:i/>
        </w:rPr>
        <w:t xml:space="preserve">                  </w:t>
      </w:r>
      <w:r>
        <w:rPr>
          <w:i/>
        </w:rPr>
        <w:t xml:space="preserve">          </w:t>
      </w:r>
      <w:r w:rsidR="006D024B">
        <w:rPr>
          <w:i/>
        </w:rPr>
        <w:t xml:space="preserve">    </w:t>
      </w:r>
      <w:r w:rsidRPr="00292B06">
        <w:rPr>
          <w:i/>
        </w:rPr>
        <w:t>(Ký tên, đóng dấu)</w:t>
      </w:r>
    </w:p>
    <w:p w:rsidR="008D665A" w:rsidRDefault="008D665A" w:rsidP="00172E1F">
      <w:pPr>
        <w:spacing w:before="120"/>
        <w:jc w:val="center"/>
        <w:rPr>
          <w:sz w:val="22"/>
        </w:rPr>
      </w:pPr>
    </w:p>
    <w:p w:rsidR="008D665A" w:rsidRDefault="008D665A" w:rsidP="00172E1F">
      <w:pPr>
        <w:spacing w:before="120"/>
        <w:jc w:val="center"/>
        <w:rPr>
          <w:sz w:val="22"/>
        </w:rPr>
      </w:pPr>
    </w:p>
    <w:p w:rsidR="0005529E" w:rsidRDefault="0005529E" w:rsidP="00172E1F">
      <w:pPr>
        <w:spacing w:before="120"/>
        <w:jc w:val="center"/>
        <w:rPr>
          <w:sz w:val="22"/>
        </w:rPr>
      </w:pPr>
    </w:p>
    <w:p w:rsidR="0005529E" w:rsidRDefault="0005529E" w:rsidP="00172E1F">
      <w:pPr>
        <w:spacing w:before="120"/>
        <w:jc w:val="center"/>
        <w:rPr>
          <w:sz w:val="22"/>
        </w:rPr>
      </w:pPr>
    </w:p>
    <w:p w:rsidR="0005529E" w:rsidRDefault="0005529E" w:rsidP="00172E1F">
      <w:pPr>
        <w:spacing w:before="120"/>
        <w:jc w:val="center"/>
        <w:rPr>
          <w:sz w:val="22"/>
        </w:rPr>
      </w:pPr>
    </w:p>
    <w:p w:rsidR="001B1D1C" w:rsidRPr="005C6FB3" w:rsidRDefault="001B1D1C" w:rsidP="0090053B">
      <w:pPr>
        <w:jc w:val="center"/>
        <w:rPr>
          <w:sz w:val="26"/>
          <w:szCs w:val="28"/>
        </w:rPr>
      </w:pPr>
    </w:p>
    <w:sectPr w:rsidR="001B1D1C" w:rsidRPr="005C6FB3" w:rsidSect="00C76EBA">
      <w:headerReference w:type="even" r:id="rId9"/>
      <w:headerReference w:type="default" r:id="rId10"/>
      <w:pgSz w:w="11907" w:h="16840" w:code="9"/>
      <w:pgMar w:top="1276" w:right="963" w:bottom="709" w:left="1701"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BA" w:rsidRDefault="00475DBA">
      <w:r>
        <w:separator/>
      </w:r>
    </w:p>
  </w:endnote>
  <w:endnote w:type="continuationSeparator" w:id="0">
    <w:p w:rsidR="00475DBA" w:rsidRDefault="0047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BA" w:rsidRDefault="00475DBA">
      <w:r>
        <w:separator/>
      </w:r>
    </w:p>
  </w:footnote>
  <w:footnote w:type="continuationSeparator" w:id="0">
    <w:p w:rsidR="00475DBA" w:rsidRDefault="00475DBA">
      <w:r>
        <w:continuationSeparator/>
      </w:r>
    </w:p>
  </w:footnote>
  <w:footnote w:id="1">
    <w:p w:rsidR="00D0573B" w:rsidRDefault="00D0573B" w:rsidP="00D0573B"/>
  </w:footnote>
  <w:footnote w:id="2">
    <w:p w:rsidR="00D0573B" w:rsidRDefault="00D0573B" w:rsidP="00D0573B"/>
  </w:footnote>
  <w:footnote w:id="3">
    <w:p w:rsidR="00D0573B" w:rsidRDefault="00D0573B" w:rsidP="00D0573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CC" w:rsidRDefault="006609CC" w:rsidP="00591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09CC" w:rsidRDefault="006609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3B" w:rsidRDefault="00D0573B">
    <w:pPr>
      <w:pStyle w:val="Header"/>
      <w:jc w:val="center"/>
    </w:pPr>
    <w:r>
      <w:fldChar w:fldCharType="begin"/>
    </w:r>
    <w:r>
      <w:instrText xml:space="preserve"> PAGE   \* MERGEFORMAT </w:instrText>
    </w:r>
    <w:r>
      <w:fldChar w:fldCharType="separate"/>
    </w:r>
    <w:r w:rsidR="000F73BD">
      <w:rPr>
        <w:noProof/>
      </w:rPr>
      <w:t>4</w:t>
    </w:r>
    <w:r>
      <w:rPr>
        <w:noProof/>
      </w:rPr>
      <w:fldChar w:fldCharType="end"/>
    </w:r>
  </w:p>
  <w:p w:rsidR="0005529E" w:rsidRDefault="0005529E" w:rsidP="0005529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6BD"/>
    <w:multiLevelType w:val="hybridMultilevel"/>
    <w:tmpl w:val="A20ACABE"/>
    <w:lvl w:ilvl="0" w:tplc="0DFCB95C">
      <w:start w:val="1"/>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41C12"/>
    <w:multiLevelType w:val="hybridMultilevel"/>
    <w:tmpl w:val="B7E8B3F0"/>
    <w:lvl w:ilvl="0" w:tplc="7E0024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F56E55"/>
    <w:multiLevelType w:val="hybridMultilevel"/>
    <w:tmpl w:val="502E7F5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30BF5"/>
    <w:multiLevelType w:val="hybridMultilevel"/>
    <w:tmpl w:val="4086E518"/>
    <w:lvl w:ilvl="0" w:tplc="99A8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FC0E69"/>
    <w:multiLevelType w:val="hybridMultilevel"/>
    <w:tmpl w:val="DDD2750C"/>
    <w:lvl w:ilvl="0" w:tplc="FD0AFC2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96D3A"/>
    <w:multiLevelType w:val="hybridMultilevel"/>
    <w:tmpl w:val="C6A8A9C8"/>
    <w:lvl w:ilvl="0" w:tplc="2500DC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D0515"/>
    <w:multiLevelType w:val="hybridMultilevel"/>
    <w:tmpl w:val="B96AADA8"/>
    <w:lvl w:ilvl="0" w:tplc="0ED2EBE0">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7" w15:restartNumberingAfterBreak="0">
    <w:nsid w:val="260551AE"/>
    <w:multiLevelType w:val="hybridMultilevel"/>
    <w:tmpl w:val="E0CEBD7E"/>
    <w:lvl w:ilvl="0" w:tplc="4796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95F8A"/>
    <w:multiLevelType w:val="hybridMultilevel"/>
    <w:tmpl w:val="8B3889AA"/>
    <w:lvl w:ilvl="0" w:tplc="460219C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DE188D"/>
    <w:multiLevelType w:val="hybridMultilevel"/>
    <w:tmpl w:val="307201DE"/>
    <w:lvl w:ilvl="0" w:tplc="F0A215C2">
      <w:start w:val="1"/>
      <w:numFmt w:val="bullet"/>
      <w:lvlText w:val="-"/>
      <w:lvlJc w:val="left"/>
      <w:pPr>
        <w:ind w:left="1073" w:hanging="360"/>
      </w:pPr>
      <w:rPr>
        <w:rFonts w:ascii="Times New Roman" w:eastAsia="Times New Roman" w:hAnsi="Times New Roman" w:cs="Times New Roman" w:hint="default"/>
        <w:b w:val="0"/>
        <w:i w:val="0"/>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5F4E758B"/>
    <w:multiLevelType w:val="hybridMultilevel"/>
    <w:tmpl w:val="A420EB8A"/>
    <w:lvl w:ilvl="0" w:tplc="7DB6275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913D52"/>
    <w:multiLevelType w:val="hybridMultilevel"/>
    <w:tmpl w:val="50A65780"/>
    <w:lvl w:ilvl="0" w:tplc="5CFE1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6222D0"/>
    <w:multiLevelType w:val="hybridMultilevel"/>
    <w:tmpl w:val="C1624344"/>
    <w:lvl w:ilvl="0" w:tplc="71B46AC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C117C0"/>
    <w:multiLevelType w:val="hybridMultilevel"/>
    <w:tmpl w:val="D34464A8"/>
    <w:lvl w:ilvl="0" w:tplc="3F1A5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775CCB"/>
    <w:multiLevelType w:val="hybridMultilevel"/>
    <w:tmpl w:val="F0D26DCC"/>
    <w:lvl w:ilvl="0" w:tplc="E05E243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5" w15:restartNumberingAfterBreak="0">
    <w:nsid w:val="7F552D5A"/>
    <w:multiLevelType w:val="hybridMultilevel"/>
    <w:tmpl w:val="86EA33B6"/>
    <w:lvl w:ilvl="0" w:tplc="967217AC">
      <w:start w:val="1"/>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
  </w:num>
  <w:num w:numId="3">
    <w:abstractNumId w:val="5"/>
  </w:num>
  <w:num w:numId="4">
    <w:abstractNumId w:val="12"/>
  </w:num>
  <w:num w:numId="5">
    <w:abstractNumId w:val="6"/>
  </w:num>
  <w:num w:numId="6">
    <w:abstractNumId w:val="8"/>
  </w:num>
  <w:num w:numId="7">
    <w:abstractNumId w:val="11"/>
  </w:num>
  <w:num w:numId="8">
    <w:abstractNumId w:val="14"/>
  </w:num>
  <w:num w:numId="9">
    <w:abstractNumId w:val="9"/>
  </w:num>
  <w:num w:numId="10">
    <w:abstractNumId w:val="0"/>
  </w:num>
  <w:num w:numId="11">
    <w:abstractNumId w:val="4"/>
  </w:num>
  <w:num w:numId="12">
    <w:abstractNumId w:val="13"/>
  </w:num>
  <w:num w:numId="13">
    <w:abstractNumId w:val="2"/>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24"/>
    <w:rsid w:val="00000C1B"/>
    <w:rsid w:val="00016CB8"/>
    <w:rsid w:val="00020E18"/>
    <w:rsid w:val="000220D6"/>
    <w:rsid w:val="0003561E"/>
    <w:rsid w:val="00052BBC"/>
    <w:rsid w:val="0005529E"/>
    <w:rsid w:val="00056458"/>
    <w:rsid w:val="00057C05"/>
    <w:rsid w:val="00057E3B"/>
    <w:rsid w:val="00063393"/>
    <w:rsid w:val="000645D8"/>
    <w:rsid w:val="0006608A"/>
    <w:rsid w:val="000746F6"/>
    <w:rsid w:val="000A459E"/>
    <w:rsid w:val="000A6A66"/>
    <w:rsid w:val="000C5419"/>
    <w:rsid w:val="000D354E"/>
    <w:rsid w:val="000E3652"/>
    <w:rsid w:val="000F5BF5"/>
    <w:rsid w:val="000F70C6"/>
    <w:rsid w:val="000F73BD"/>
    <w:rsid w:val="00134D3F"/>
    <w:rsid w:val="00146F64"/>
    <w:rsid w:val="00165624"/>
    <w:rsid w:val="00172E1F"/>
    <w:rsid w:val="001731EC"/>
    <w:rsid w:val="00183FF3"/>
    <w:rsid w:val="00190EB3"/>
    <w:rsid w:val="00193D5B"/>
    <w:rsid w:val="0019407B"/>
    <w:rsid w:val="001951CC"/>
    <w:rsid w:val="001A11DE"/>
    <w:rsid w:val="001A531C"/>
    <w:rsid w:val="001B1D1C"/>
    <w:rsid w:val="001B21C0"/>
    <w:rsid w:val="001D1296"/>
    <w:rsid w:val="001D23CC"/>
    <w:rsid w:val="001D763F"/>
    <w:rsid w:val="002050C2"/>
    <w:rsid w:val="0020580E"/>
    <w:rsid w:val="00206C6D"/>
    <w:rsid w:val="002136C2"/>
    <w:rsid w:val="002201B2"/>
    <w:rsid w:val="002321B5"/>
    <w:rsid w:val="00257F5D"/>
    <w:rsid w:val="00260853"/>
    <w:rsid w:val="00266749"/>
    <w:rsid w:val="002719B2"/>
    <w:rsid w:val="0027502D"/>
    <w:rsid w:val="00281D56"/>
    <w:rsid w:val="002857D6"/>
    <w:rsid w:val="002973B3"/>
    <w:rsid w:val="00297B4D"/>
    <w:rsid w:val="002A0042"/>
    <w:rsid w:val="002B02D3"/>
    <w:rsid w:val="002E16B0"/>
    <w:rsid w:val="002F18A8"/>
    <w:rsid w:val="00310D37"/>
    <w:rsid w:val="00325D9A"/>
    <w:rsid w:val="00333815"/>
    <w:rsid w:val="003340AB"/>
    <w:rsid w:val="00340743"/>
    <w:rsid w:val="0035410D"/>
    <w:rsid w:val="00354A6B"/>
    <w:rsid w:val="00362AF5"/>
    <w:rsid w:val="00374544"/>
    <w:rsid w:val="003749AA"/>
    <w:rsid w:val="003749FB"/>
    <w:rsid w:val="00381B8F"/>
    <w:rsid w:val="00382E4E"/>
    <w:rsid w:val="003833A1"/>
    <w:rsid w:val="0039671F"/>
    <w:rsid w:val="00396A4F"/>
    <w:rsid w:val="003A1DEA"/>
    <w:rsid w:val="003A3500"/>
    <w:rsid w:val="003A7258"/>
    <w:rsid w:val="003B689F"/>
    <w:rsid w:val="003C5700"/>
    <w:rsid w:val="003C764C"/>
    <w:rsid w:val="003D208E"/>
    <w:rsid w:val="003D4CDF"/>
    <w:rsid w:val="003D658F"/>
    <w:rsid w:val="003D6834"/>
    <w:rsid w:val="003D7DE6"/>
    <w:rsid w:val="003E514E"/>
    <w:rsid w:val="00402D32"/>
    <w:rsid w:val="0042021C"/>
    <w:rsid w:val="00437E5F"/>
    <w:rsid w:val="00445F82"/>
    <w:rsid w:val="00447DE4"/>
    <w:rsid w:val="00447E3B"/>
    <w:rsid w:val="00450CCA"/>
    <w:rsid w:val="00456E27"/>
    <w:rsid w:val="00465011"/>
    <w:rsid w:val="00475DBA"/>
    <w:rsid w:val="00482D48"/>
    <w:rsid w:val="00483003"/>
    <w:rsid w:val="00490426"/>
    <w:rsid w:val="004917EE"/>
    <w:rsid w:val="004A4504"/>
    <w:rsid w:val="004C22A2"/>
    <w:rsid w:val="004D64CC"/>
    <w:rsid w:val="004E4893"/>
    <w:rsid w:val="004E4B18"/>
    <w:rsid w:val="004E5B0B"/>
    <w:rsid w:val="004E7A98"/>
    <w:rsid w:val="004F2153"/>
    <w:rsid w:val="004F4C8E"/>
    <w:rsid w:val="00500265"/>
    <w:rsid w:val="005136DB"/>
    <w:rsid w:val="0051379D"/>
    <w:rsid w:val="00517CDA"/>
    <w:rsid w:val="00537314"/>
    <w:rsid w:val="005418BF"/>
    <w:rsid w:val="005543F9"/>
    <w:rsid w:val="0057536F"/>
    <w:rsid w:val="00582CA6"/>
    <w:rsid w:val="00584EF1"/>
    <w:rsid w:val="00591558"/>
    <w:rsid w:val="005A3B95"/>
    <w:rsid w:val="005A4CC5"/>
    <w:rsid w:val="005C5C18"/>
    <w:rsid w:val="005C6FB3"/>
    <w:rsid w:val="005D01C9"/>
    <w:rsid w:val="005D30EF"/>
    <w:rsid w:val="005D3B65"/>
    <w:rsid w:val="005D62D8"/>
    <w:rsid w:val="005D7FF6"/>
    <w:rsid w:val="005E75BE"/>
    <w:rsid w:val="005F7564"/>
    <w:rsid w:val="00602711"/>
    <w:rsid w:val="00605489"/>
    <w:rsid w:val="00612E30"/>
    <w:rsid w:val="00614AAA"/>
    <w:rsid w:val="00616E6A"/>
    <w:rsid w:val="00634D34"/>
    <w:rsid w:val="00647F6B"/>
    <w:rsid w:val="006609CC"/>
    <w:rsid w:val="00662FB9"/>
    <w:rsid w:val="006639D2"/>
    <w:rsid w:val="006823E3"/>
    <w:rsid w:val="0068408F"/>
    <w:rsid w:val="0068646A"/>
    <w:rsid w:val="00690BF3"/>
    <w:rsid w:val="006919FB"/>
    <w:rsid w:val="00697935"/>
    <w:rsid w:val="006B2D52"/>
    <w:rsid w:val="006C00D5"/>
    <w:rsid w:val="006C6175"/>
    <w:rsid w:val="006D024B"/>
    <w:rsid w:val="006D0F5D"/>
    <w:rsid w:val="006D75E4"/>
    <w:rsid w:val="006E4FD4"/>
    <w:rsid w:val="006E5A41"/>
    <w:rsid w:val="00701B9C"/>
    <w:rsid w:val="0070396B"/>
    <w:rsid w:val="00703E93"/>
    <w:rsid w:val="00704523"/>
    <w:rsid w:val="00713689"/>
    <w:rsid w:val="007440F8"/>
    <w:rsid w:val="00751AFF"/>
    <w:rsid w:val="0076151D"/>
    <w:rsid w:val="00780754"/>
    <w:rsid w:val="00780DE3"/>
    <w:rsid w:val="00782F9F"/>
    <w:rsid w:val="007A7F9D"/>
    <w:rsid w:val="007B1A5D"/>
    <w:rsid w:val="007C2B5C"/>
    <w:rsid w:val="007D1D17"/>
    <w:rsid w:val="007F3E9D"/>
    <w:rsid w:val="0080016F"/>
    <w:rsid w:val="00803569"/>
    <w:rsid w:val="008120D6"/>
    <w:rsid w:val="008219DF"/>
    <w:rsid w:val="00822456"/>
    <w:rsid w:val="00827183"/>
    <w:rsid w:val="008853CB"/>
    <w:rsid w:val="00890B6C"/>
    <w:rsid w:val="00896062"/>
    <w:rsid w:val="008A5151"/>
    <w:rsid w:val="008C2454"/>
    <w:rsid w:val="008C4FDE"/>
    <w:rsid w:val="008D204E"/>
    <w:rsid w:val="008D5615"/>
    <w:rsid w:val="008D665A"/>
    <w:rsid w:val="008D71C0"/>
    <w:rsid w:val="008E5390"/>
    <w:rsid w:val="0090053B"/>
    <w:rsid w:val="00910DF1"/>
    <w:rsid w:val="00911904"/>
    <w:rsid w:val="0091408B"/>
    <w:rsid w:val="00932232"/>
    <w:rsid w:val="00945028"/>
    <w:rsid w:val="00945632"/>
    <w:rsid w:val="0094746F"/>
    <w:rsid w:val="009657B7"/>
    <w:rsid w:val="009733E1"/>
    <w:rsid w:val="0098364D"/>
    <w:rsid w:val="009A5F97"/>
    <w:rsid w:val="009A7539"/>
    <w:rsid w:val="009B1ABB"/>
    <w:rsid w:val="009B6C40"/>
    <w:rsid w:val="009C2F5D"/>
    <w:rsid w:val="009C580E"/>
    <w:rsid w:val="009D15B8"/>
    <w:rsid w:val="009E7CB4"/>
    <w:rsid w:val="009F40C7"/>
    <w:rsid w:val="009F5263"/>
    <w:rsid w:val="00A372B1"/>
    <w:rsid w:val="00A45485"/>
    <w:rsid w:val="00A636E0"/>
    <w:rsid w:val="00A70A1B"/>
    <w:rsid w:val="00A92874"/>
    <w:rsid w:val="00AB4C90"/>
    <w:rsid w:val="00AC1627"/>
    <w:rsid w:val="00AC4EC1"/>
    <w:rsid w:val="00AC6099"/>
    <w:rsid w:val="00AD768C"/>
    <w:rsid w:val="00AE6853"/>
    <w:rsid w:val="00AE7A8F"/>
    <w:rsid w:val="00AF38C5"/>
    <w:rsid w:val="00B046C9"/>
    <w:rsid w:val="00B10E43"/>
    <w:rsid w:val="00B15D72"/>
    <w:rsid w:val="00B202AD"/>
    <w:rsid w:val="00B30707"/>
    <w:rsid w:val="00B32111"/>
    <w:rsid w:val="00B34D79"/>
    <w:rsid w:val="00B52C70"/>
    <w:rsid w:val="00B613C6"/>
    <w:rsid w:val="00B7573F"/>
    <w:rsid w:val="00B77E90"/>
    <w:rsid w:val="00B92DD6"/>
    <w:rsid w:val="00B96150"/>
    <w:rsid w:val="00B97B53"/>
    <w:rsid w:val="00BA050D"/>
    <w:rsid w:val="00BA2D1B"/>
    <w:rsid w:val="00BB30B2"/>
    <w:rsid w:val="00BC32B1"/>
    <w:rsid w:val="00BD4E88"/>
    <w:rsid w:val="00BE6CAE"/>
    <w:rsid w:val="00C1481F"/>
    <w:rsid w:val="00C2088D"/>
    <w:rsid w:val="00C2153A"/>
    <w:rsid w:val="00C260D9"/>
    <w:rsid w:val="00C36B72"/>
    <w:rsid w:val="00C444CC"/>
    <w:rsid w:val="00C445B9"/>
    <w:rsid w:val="00C50526"/>
    <w:rsid w:val="00C51532"/>
    <w:rsid w:val="00C54994"/>
    <w:rsid w:val="00C55A12"/>
    <w:rsid w:val="00C73431"/>
    <w:rsid w:val="00C76EBA"/>
    <w:rsid w:val="00C81B72"/>
    <w:rsid w:val="00C9156F"/>
    <w:rsid w:val="00C96EC1"/>
    <w:rsid w:val="00CA3A8C"/>
    <w:rsid w:val="00CB54D2"/>
    <w:rsid w:val="00CC4C42"/>
    <w:rsid w:val="00CD5562"/>
    <w:rsid w:val="00CD623F"/>
    <w:rsid w:val="00CE1B20"/>
    <w:rsid w:val="00CF434B"/>
    <w:rsid w:val="00D031E2"/>
    <w:rsid w:val="00D0536F"/>
    <w:rsid w:val="00D0573B"/>
    <w:rsid w:val="00D05D91"/>
    <w:rsid w:val="00D10139"/>
    <w:rsid w:val="00D16ADE"/>
    <w:rsid w:val="00D23C3C"/>
    <w:rsid w:val="00D254A5"/>
    <w:rsid w:val="00D257A0"/>
    <w:rsid w:val="00D42D54"/>
    <w:rsid w:val="00D462A6"/>
    <w:rsid w:val="00D478A4"/>
    <w:rsid w:val="00D51604"/>
    <w:rsid w:val="00D77C20"/>
    <w:rsid w:val="00D85F6E"/>
    <w:rsid w:val="00D926E1"/>
    <w:rsid w:val="00D97D15"/>
    <w:rsid w:val="00DB26B3"/>
    <w:rsid w:val="00DB40B5"/>
    <w:rsid w:val="00DB50DD"/>
    <w:rsid w:val="00DB6A97"/>
    <w:rsid w:val="00DC044E"/>
    <w:rsid w:val="00DC1DF8"/>
    <w:rsid w:val="00DD23D4"/>
    <w:rsid w:val="00DD31B1"/>
    <w:rsid w:val="00DE248C"/>
    <w:rsid w:val="00DE308E"/>
    <w:rsid w:val="00DE3261"/>
    <w:rsid w:val="00DE42EE"/>
    <w:rsid w:val="00DF46D2"/>
    <w:rsid w:val="00DF4CBC"/>
    <w:rsid w:val="00E04250"/>
    <w:rsid w:val="00E05E4C"/>
    <w:rsid w:val="00E07E84"/>
    <w:rsid w:val="00E11EA7"/>
    <w:rsid w:val="00E17A9C"/>
    <w:rsid w:val="00E45128"/>
    <w:rsid w:val="00E51673"/>
    <w:rsid w:val="00E55F1F"/>
    <w:rsid w:val="00E71780"/>
    <w:rsid w:val="00E76725"/>
    <w:rsid w:val="00E82EE0"/>
    <w:rsid w:val="00E877FB"/>
    <w:rsid w:val="00E92AC0"/>
    <w:rsid w:val="00E9721D"/>
    <w:rsid w:val="00EC12E5"/>
    <w:rsid w:val="00EE43EC"/>
    <w:rsid w:val="00EE52D5"/>
    <w:rsid w:val="00EE59A3"/>
    <w:rsid w:val="00EF11F0"/>
    <w:rsid w:val="00F03CAE"/>
    <w:rsid w:val="00F130CE"/>
    <w:rsid w:val="00F14579"/>
    <w:rsid w:val="00F21E89"/>
    <w:rsid w:val="00F23603"/>
    <w:rsid w:val="00F25934"/>
    <w:rsid w:val="00F3618F"/>
    <w:rsid w:val="00F445A7"/>
    <w:rsid w:val="00F5248D"/>
    <w:rsid w:val="00F57E83"/>
    <w:rsid w:val="00F80590"/>
    <w:rsid w:val="00F862EE"/>
    <w:rsid w:val="00F87FD3"/>
    <w:rsid w:val="00FA416C"/>
    <w:rsid w:val="00FA6C67"/>
    <w:rsid w:val="00FC3B54"/>
    <w:rsid w:val="00FD1239"/>
    <w:rsid w:val="00FD267E"/>
    <w:rsid w:val="00FF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23360"/>
  <w15:chartTrackingRefBased/>
  <w15:docId w15:val="{11D3C9BB-285A-4E71-8B3D-DCD881F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90BF3"/>
    <w:pPr>
      <w:keepNext/>
      <w:outlineLvl w:val="0"/>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6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1DEA"/>
    <w:pPr>
      <w:tabs>
        <w:tab w:val="center" w:pos="4320"/>
        <w:tab w:val="right" w:pos="8640"/>
      </w:tabs>
    </w:pPr>
  </w:style>
  <w:style w:type="character" w:styleId="PageNumber">
    <w:name w:val="page number"/>
    <w:basedOn w:val="DefaultParagraphFont"/>
    <w:rsid w:val="003A1DEA"/>
  </w:style>
  <w:style w:type="paragraph" w:styleId="Footer">
    <w:name w:val="footer"/>
    <w:basedOn w:val="Normal"/>
    <w:rsid w:val="00325D9A"/>
    <w:pPr>
      <w:tabs>
        <w:tab w:val="center" w:pos="4320"/>
        <w:tab w:val="right" w:pos="8640"/>
      </w:tabs>
    </w:pPr>
  </w:style>
  <w:style w:type="paragraph" w:styleId="BalloonText">
    <w:name w:val="Balloon Text"/>
    <w:basedOn w:val="Normal"/>
    <w:semiHidden/>
    <w:rsid w:val="00382E4E"/>
    <w:rPr>
      <w:rFonts w:ascii="Tahoma" w:hAnsi="Tahoma" w:cs="Tahoma"/>
      <w:sz w:val="16"/>
      <w:szCs w:val="16"/>
    </w:rPr>
  </w:style>
  <w:style w:type="character" w:styleId="Strong">
    <w:name w:val="Strong"/>
    <w:qFormat/>
    <w:rsid w:val="00206C6D"/>
    <w:rPr>
      <w:b/>
      <w:bCs/>
    </w:rPr>
  </w:style>
  <w:style w:type="character" w:customStyle="1" w:styleId="Heading1Char">
    <w:name w:val="Heading 1 Char"/>
    <w:link w:val="Heading1"/>
    <w:rsid w:val="00690BF3"/>
    <w:rPr>
      <w:sz w:val="28"/>
      <w:szCs w:val="28"/>
    </w:rPr>
  </w:style>
  <w:style w:type="paragraph" w:styleId="NormalWeb">
    <w:name w:val="Normal (Web)"/>
    <w:basedOn w:val="Normal"/>
    <w:uiPriority w:val="99"/>
    <w:unhideWhenUsed/>
    <w:rsid w:val="009C580E"/>
    <w:pPr>
      <w:spacing w:before="100" w:beforeAutospacing="1" w:after="100" w:afterAutospacing="1"/>
    </w:pPr>
  </w:style>
  <w:style w:type="character" w:customStyle="1" w:styleId="apple-converted-space">
    <w:name w:val="apple-converted-space"/>
    <w:basedOn w:val="DefaultParagraphFont"/>
    <w:rsid w:val="009C580E"/>
  </w:style>
  <w:style w:type="paragraph" w:customStyle="1" w:styleId="CharCharCharCharCharCharChar">
    <w:name w:val=" Char Char Char Char Char Char Char"/>
    <w:autoRedefine/>
    <w:rsid w:val="00F25934"/>
    <w:pPr>
      <w:tabs>
        <w:tab w:val="left" w:pos="1152"/>
      </w:tabs>
      <w:spacing w:before="120" w:after="120" w:line="312" w:lineRule="auto"/>
    </w:pPr>
    <w:rPr>
      <w:rFonts w:ascii="Arial" w:hAnsi="Arial" w:cs="Arial"/>
      <w:sz w:val="26"/>
      <w:szCs w:val="26"/>
    </w:rPr>
  </w:style>
  <w:style w:type="character" w:styleId="Hyperlink">
    <w:name w:val="Hyperlink"/>
    <w:rsid w:val="005136DB"/>
    <w:rPr>
      <w:color w:val="0000FF"/>
      <w:u w:val="single"/>
    </w:rPr>
  </w:style>
  <w:style w:type="character" w:customStyle="1" w:styleId="HeaderChar">
    <w:name w:val="Header Char"/>
    <w:link w:val="Header"/>
    <w:uiPriority w:val="99"/>
    <w:rsid w:val="0005529E"/>
    <w:rPr>
      <w:sz w:val="24"/>
      <w:szCs w:val="24"/>
    </w:rPr>
  </w:style>
  <w:style w:type="paragraph" w:styleId="ListParagraph">
    <w:name w:val="List Paragraph"/>
    <w:basedOn w:val="Normal"/>
    <w:uiPriority w:val="34"/>
    <w:qFormat/>
    <w:rsid w:val="00686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2167">
      <w:bodyDiv w:val="1"/>
      <w:marLeft w:val="0"/>
      <w:marRight w:val="0"/>
      <w:marTop w:val="0"/>
      <w:marBottom w:val="0"/>
      <w:divBdr>
        <w:top w:val="none" w:sz="0" w:space="0" w:color="auto"/>
        <w:left w:val="none" w:sz="0" w:space="0" w:color="auto"/>
        <w:bottom w:val="none" w:sz="0" w:space="0" w:color="auto"/>
        <w:right w:val="none" w:sz="0" w:space="0" w:color="auto"/>
      </w:divBdr>
    </w:div>
    <w:div w:id="685450930">
      <w:bodyDiv w:val="1"/>
      <w:marLeft w:val="0"/>
      <w:marRight w:val="0"/>
      <w:marTop w:val="0"/>
      <w:marBottom w:val="0"/>
      <w:divBdr>
        <w:top w:val="none" w:sz="0" w:space="0" w:color="auto"/>
        <w:left w:val="none" w:sz="0" w:space="0" w:color="auto"/>
        <w:bottom w:val="none" w:sz="0" w:space="0" w:color="auto"/>
        <w:right w:val="none" w:sz="0" w:space="0" w:color="auto"/>
      </w:divBdr>
    </w:div>
    <w:div w:id="849560166">
      <w:bodyDiv w:val="1"/>
      <w:marLeft w:val="0"/>
      <w:marRight w:val="0"/>
      <w:marTop w:val="0"/>
      <w:marBottom w:val="0"/>
      <w:divBdr>
        <w:top w:val="none" w:sz="0" w:space="0" w:color="auto"/>
        <w:left w:val="none" w:sz="0" w:space="0" w:color="auto"/>
        <w:bottom w:val="none" w:sz="0" w:space="0" w:color="auto"/>
        <w:right w:val="none" w:sz="0" w:space="0" w:color="auto"/>
      </w:divBdr>
    </w:div>
    <w:div w:id="996148611">
      <w:bodyDiv w:val="1"/>
      <w:marLeft w:val="0"/>
      <w:marRight w:val="0"/>
      <w:marTop w:val="0"/>
      <w:marBottom w:val="0"/>
      <w:divBdr>
        <w:top w:val="none" w:sz="0" w:space="0" w:color="auto"/>
        <w:left w:val="none" w:sz="0" w:space="0" w:color="auto"/>
        <w:bottom w:val="none" w:sz="0" w:space="0" w:color="auto"/>
        <w:right w:val="none" w:sz="0" w:space="0" w:color="auto"/>
      </w:divBdr>
    </w:div>
    <w:div w:id="16796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anphong.khanhhoa.gov.vn" TargetMode="External"/><Relationship Id="rId3" Type="http://schemas.openxmlformats.org/officeDocument/2006/relationships/settings" Target="settings.xml"/><Relationship Id="rId7" Type="http://schemas.openxmlformats.org/officeDocument/2006/relationships/hyperlink" Target="mailto:qldnkk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7225</CharactersWithSpaces>
  <SharedDoc>false</SharedDoc>
  <HLinks>
    <vt:vector size="12" baseType="variant">
      <vt:variant>
        <vt:i4>6029340</vt:i4>
      </vt:variant>
      <vt:variant>
        <vt:i4>3</vt:i4>
      </vt:variant>
      <vt:variant>
        <vt:i4>0</vt:i4>
      </vt:variant>
      <vt:variant>
        <vt:i4>5</vt:i4>
      </vt:variant>
      <vt:variant>
        <vt:lpwstr>http://vanphong.khanhhoa.gov.vn/</vt:lpwstr>
      </vt:variant>
      <vt:variant>
        <vt:lpwstr/>
      </vt:variant>
      <vt:variant>
        <vt:i4>786470</vt:i4>
      </vt:variant>
      <vt:variant>
        <vt:i4>0</vt:i4>
      </vt:variant>
      <vt:variant>
        <vt:i4>0</vt:i4>
      </vt:variant>
      <vt:variant>
        <vt:i4>5</vt:i4>
      </vt:variant>
      <vt:variant>
        <vt:lpwstr>mailto:qldnkkt@gmail.com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User</cp:lastModifiedBy>
  <cp:revision>2</cp:revision>
  <cp:lastPrinted>2020-12-15T07:58:00Z</cp:lastPrinted>
  <dcterms:created xsi:type="dcterms:W3CDTF">2022-12-07T01:23:00Z</dcterms:created>
  <dcterms:modified xsi:type="dcterms:W3CDTF">2022-12-07T01:23:00Z</dcterms:modified>
</cp:coreProperties>
</file>